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8E" w:rsidRDefault="001E778E" w:rsidP="00F34048">
      <w:pPr>
        <w:spacing w:before="0" w:line="240" w:lineRule="auto"/>
        <w:rPr>
          <w:noProof/>
        </w:rPr>
      </w:pPr>
      <w:r>
        <w:rPr>
          <w:noProof/>
          <w:lang w:eastAsia="nl-NL"/>
        </w:rPr>
        <w:drawing>
          <wp:anchor distT="0" distB="0" distL="114300" distR="114300" simplePos="0" relativeHeight="251667456" behindDoc="0" locked="0" layoutInCell="1" allowOverlap="1" wp14:anchorId="7599B807" wp14:editId="2535EA4B">
            <wp:simplePos x="0" y="0"/>
            <wp:positionH relativeFrom="column">
              <wp:posOffset>2909570</wp:posOffset>
            </wp:positionH>
            <wp:positionV relativeFrom="paragraph">
              <wp:posOffset>3175</wp:posOffset>
            </wp:positionV>
            <wp:extent cx="1885950" cy="65722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0" locked="0" layoutInCell="1" allowOverlap="1" wp14:anchorId="1317D0AD" wp14:editId="13AD2CBB">
            <wp:simplePos x="0" y="0"/>
            <wp:positionH relativeFrom="column">
              <wp:posOffset>66040</wp:posOffset>
            </wp:positionH>
            <wp:positionV relativeFrom="paragraph">
              <wp:posOffset>9525</wp:posOffset>
            </wp:positionV>
            <wp:extent cx="1420495" cy="762000"/>
            <wp:effectExtent l="0" t="0" r="825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762000"/>
                    </a:xfrm>
                    <a:prstGeom prst="rect">
                      <a:avLst/>
                    </a:prstGeom>
                    <a:noFill/>
                  </pic:spPr>
                </pic:pic>
              </a:graphicData>
            </a:graphic>
            <wp14:sizeRelH relativeFrom="page">
              <wp14:pctWidth>0</wp14:pctWidth>
            </wp14:sizeRelH>
            <wp14:sizeRelV relativeFrom="page">
              <wp14:pctHeight>0</wp14:pctHeight>
            </wp14:sizeRelV>
          </wp:anchor>
        </w:drawing>
      </w:r>
      <w:r w:rsidR="00396D33" w:rsidRPr="00626868">
        <w:rPr>
          <w:noProof/>
        </w:rPr>
        <w:t xml:space="preserve">  </w:t>
      </w:r>
    </w:p>
    <w:p w:rsidR="001E778E" w:rsidRDefault="001E778E" w:rsidP="00F34048">
      <w:pPr>
        <w:spacing w:before="0" w:line="240" w:lineRule="auto"/>
        <w:rPr>
          <w:noProof/>
        </w:rPr>
      </w:pPr>
    </w:p>
    <w:p w:rsidR="001E778E" w:rsidRDefault="001E778E" w:rsidP="00F34048">
      <w:pPr>
        <w:spacing w:before="0" w:line="240" w:lineRule="auto"/>
        <w:rPr>
          <w:noProof/>
        </w:rPr>
      </w:pPr>
    </w:p>
    <w:p w:rsidR="001E778E" w:rsidRDefault="001E778E" w:rsidP="00F34048">
      <w:pPr>
        <w:spacing w:before="0" w:line="240" w:lineRule="auto"/>
        <w:rPr>
          <w:noProof/>
        </w:rPr>
      </w:pPr>
    </w:p>
    <w:p w:rsidR="001E778E" w:rsidRDefault="001E778E" w:rsidP="00F34048">
      <w:pPr>
        <w:spacing w:before="0" w:line="240" w:lineRule="auto"/>
        <w:rPr>
          <w:noProof/>
        </w:rPr>
      </w:pPr>
    </w:p>
    <w:p w:rsidR="00813DF8" w:rsidRPr="00197511" w:rsidRDefault="00813DF8" w:rsidP="00F34048">
      <w:pPr>
        <w:spacing w:before="0" w:line="240" w:lineRule="auto"/>
        <w:rPr>
          <w:rFonts w:cs="Arial"/>
          <w:sz w:val="22"/>
          <w:szCs w:val="17"/>
        </w:rPr>
      </w:pPr>
    </w:p>
    <w:p w:rsidR="00F34048" w:rsidRPr="00F4355C" w:rsidRDefault="00F34048" w:rsidP="00F34048">
      <w:pPr>
        <w:spacing w:before="0" w:line="240" w:lineRule="auto"/>
        <w:rPr>
          <w:rFonts w:cs="Arial"/>
          <w:color w:val="00B0F0"/>
          <w:sz w:val="36"/>
          <w:szCs w:val="17"/>
        </w:rPr>
      </w:pPr>
    </w:p>
    <w:p w:rsidR="00823F7D" w:rsidRPr="00F4355C" w:rsidRDefault="00823F7D" w:rsidP="00B80828">
      <w:pPr>
        <w:spacing w:before="0" w:line="240" w:lineRule="auto"/>
        <w:jc w:val="left"/>
        <w:rPr>
          <w:rFonts w:cs="Arial"/>
          <w:sz w:val="22"/>
          <w:szCs w:val="17"/>
        </w:rPr>
      </w:pPr>
      <w:r w:rsidRPr="00F4355C">
        <w:rPr>
          <w:rFonts w:cs="Arial"/>
          <w:sz w:val="36"/>
          <w:szCs w:val="17"/>
        </w:rPr>
        <w:t xml:space="preserve">Introductie in de </w:t>
      </w:r>
      <w:r w:rsidR="00FC3495" w:rsidRPr="00F4355C">
        <w:rPr>
          <w:rFonts w:cs="Arial"/>
          <w:sz w:val="36"/>
          <w:szCs w:val="17"/>
        </w:rPr>
        <w:t>I</w:t>
      </w:r>
      <w:r w:rsidRPr="00F4355C">
        <w:rPr>
          <w:rFonts w:cs="Arial"/>
          <w:sz w:val="36"/>
          <w:szCs w:val="17"/>
        </w:rPr>
        <w:t xml:space="preserve">nfant </w:t>
      </w:r>
      <w:proofErr w:type="spellStart"/>
      <w:r w:rsidR="00FC3495" w:rsidRPr="00F4355C">
        <w:rPr>
          <w:rFonts w:cs="Arial"/>
          <w:sz w:val="36"/>
          <w:szCs w:val="17"/>
        </w:rPr>
        <w:t>M</w:t>
      </w:r>
      <w:r w:rsidRPr="00F4355C">
        <w:rPr>
          <w:rFonts w:cs="Arial"/>
          <w:sz w:val="36"/>
          <w:szCs w:val="17"/>
        </w:rPr>
        <w:t>ental</w:t>
      </w:r>
      <w:proofErr w:type="spellEnd"/>
      <w:r w:rsidRPr="00F4355C">
        <w:rPr>
          <w:rFonts w:cs="Arial"/>
          <w:sz w:val="36"/>
          <w:szCs w:val="17"/>
        </w:rPr>
        <w:t xml:space="preserve"> </w:t>
      </w:r>
      <w:r w:rsidR="00FC3495" w:rsidRPr="00F4355C">
        <w:rPr>
          <w:rFonts w:cs="Arial"/>
          <w:sz w:val="36"/>
          <w:szCs w:val="17"/>
        </w:rPr>
        <w:t>H</w:t>
      </w:r>
      <w:r w:rsidRPr="00F4355C">
        <w:rPr>
          <w:rFonts w:cs="Arial"/>
          <w:sz w:val="36"/>
          <w:szCs w:val="17"/>
        </w:rPr>
        <w:t>ealth visie</w:t>
      </w:r>
    </w:p>
    <w:p w:rsidR="00FC3495" w:rsidRPr="00F4355C" w:rsidRDefault="00823F7D" w:rsidP="00B80828">
      <w:pPr>
        <w:spacing w:before="0" w:line="240" w:lineRule="auto"/>
        <w:jc w:val="left"/>
        <w:rPr>
          <w:rFonts w:cs="Arial"/>
          <w:sz w:val="24"/>
          <w:szCs w:val="17"/>
        </w:rPr>
      </w:pPr>
      <w:r w:rsidRPr="00F4355C">
        <w:rPr>
          <w:rFonts w:cs="Arial"/>
          <w:sz w:val="28"/>
          <w:szCs w:val="17"/>
        </w:rPr>
        <w:t>het zeer jonge kind in context</w:t>
      </w:r>
      <w:r w:rsidR="00813DF8" w:rsidRPr="00F4355C">
        <w:rPr>
          <w:rFonts w:cs="Arial"/>
          <w:sz w:val="28"/>
          <w:szCs w:val="17"/>
        </w:rPr>
        <w:t xml:space="preserve"> </w:t>
      </w:r>
      <w:r w:rsidR="00813DF8" w:rsidRPr="00F4355C">
        <w:rPr>
          <w:rFonts w:cs="Arial"/>
          <w:sz w:val="24"/>
          <w:szCs w:val="17"/>
        </w:rPr>
        <w:t>(ouders, gezin, maatschappij, cultuur)</w:t>
      </w:r>
    </w:p>
    <w:p w:rsidR="00FC3495" w:rsidRPr="00F4355C" w:rsidRDefault="001E0946" w:rsidP="00B80828">
      <w:pPr>
        <w:spacing w:before="0" w:line="240" w:lineRule="auto"/>
        <w:jc w:val="left"/>
        <w:rPr>
          <w:rFonts w:cs="Arial"/>
          <w:szCs w:val="17"/>
        </w:rPr>
      </w:pPr>
      <w:r w:rsidRPr="00F4355C">
        <w:rPr>
          <w:rFonts w:cs="Arial"/>
          <w:szCs w:val="17"/>
        </w:rPr>
        <w:t xml:space="preserve">3 lesdagen van 6 uur : </w:t>
      </w:r>
      <w:r w:rsidR="00197511" w:rsidRPr="00F4355C">
        <w:rPr>
          <w:rFonts w:cs="Arial"/>
          <w:szCs w:val="17"/>
        </w:rPr>
        <w:t>10 januari, 24 januari, 7 februari 2019</w:t>
      </w:r>
    </w:p>
    <w:p w:rsidR="00F34048" w:rsidRPr="00F4355C" w:rsidRDefault="00F34048" w:rsidP="00F34048">
      <w:pPr>
        <w:spacing w:before="0" w:line="240" w:lineRule="auto"/>
        <w:rPr>
          <w:rFonts w:cs="Arial"/>
          <w:color w:val="7030A0"/>
          <w:szCs w:val="17"/>
        </w:rPr>
      </w:pPr>
    </w:p>
    <w:p w:rsidR="00F34048" w:rsidRPr="00F4355C" w:rsidRDefault="00F34048" w:rsidP="00F34048">
      <w:pPr>
        <w:spacing w:before="0" w:line="240" w:lineRule="auto"/>
        <w:rPr>
          <w:rFonts w:cs="Arial"/>
          <w:color w:val="00B0F0"/>
          <w:szCs w:val="17"/>
        </w:rPr>
      </w:pPr>
    </w:p>
    <w:p w:rsidR="00FC3495" w:rsidRPr="00F4355C" w:rsidRDefault="00FC3495" w:rsidP="00F34048">
      <w:pPr>
        <w:pStyle w:val="Kop1"/>
        <w:spacing w:before="0"/>
      </w:pPr>
      <w:r w:rsidRPr="00F4355C">
        <w:t>Doel</w:t>
      </w:r>
    </w:p>
    <w:p w:rsidR="00E57908" w:rsidRPr="00F4355C" w:rsidRDefault="00FC3495" w:rsidP="00F34048">
      <w:pPr>
        <w:spacing w:before="0" w:line="240" w:lineRule="auto"/>
        <w:rPr>
          <w:rFonts w:cs="Arial"/>
          <w:sz w:val="20"/>
          <w:szCs w:val="17"/>
        </w:rPr>
      </w:pPr>
      <w:r w:rsidRPr="00F4355C">
        <w:rPr>
          <w:rFonts w:cs="Arial"/>
          <w:sz w:val="20"/>
          <w:szCs w:val="17"/>
        </w:rPr>
        <w:t>Vertrouwd raken met de essenties</w:t>
      </w:r>
      <w:r w:rsidR="008F2CD8" w:rsidRPr="00F4355C">
        <w:rPr>
          <w:rFonts w:cs="Arial"/>
          <w:sz w:val="20"/>
          <w:szCs w:val="17"/>
        </w:rPr>
        <w:t xml:space="preserve"> van IMH (Infant </w:t>
      </w:r>
      <w:proofErr w:type="spellStart"/>
      <w:r w:rsidR="008F2CD8" w:rsidRPr="00F4355C">
        <w:rPr>
          <w:rFonts w:cs="Arial"/>
          <w:sz w:val="20"/>
          <w:szCs w:val="17"/>
        </w:rPr>
        <w:t>Mental</w:t>
      </w:r>
      <w:proofErr w:type="spellEnd"/>
      <w:r w:rsidR="008F2CD8" w:rsidRPr="00F4355C">
        <w:rPr>
          <w:rFonts w:cs="Arial"/>
          <w:sz w:val="20"/>
          <w:szCs w:val="17"/>
        </w:rPr>
        <w:t xml:space="preserve"> Health)</w:t>
      </w:r>
      <w:r w:rsidR="00813DF8" w:rsidRPr="00F4355C">
        <w:rPr>
          <w:rFonts w:cs="Arial"/>
          <w:sz w:val="20"/>
          <w:szCs w:val="17"/>
        </w:rPr>
        <w:t>.</w:t>
      </w:r>
    </w:p>
    <w:p w:rsidR="00E57908" w:rsidRPr="00F4355C" w:rsidRDefault="00197511" w:rsidP="00F34048">
      <w:pPr>
        <w:spacing w:before="0" w:line="240" w:lineRule="auto"/>
        <w:rPr>
          <w:rFonts w:cs="Arial"/>
          <w:sz w:val="20"/>
          <w:szCs w:val="17"/>
        </w:rPr>
      </w:pPr>
      <w:r w:rsidRPr="00F4355C">
        <w:rPr>
          <w:rFonts w:cs="Arial"/>
          <w:sz w:val="20"/>
          <w:szCs w:val="17"/>
        </w:rPr>
        <w:t>Aan het eind van deze module kunnen de deelnemers</w:t>
      </w:r>
      <w:r w:rsidR="00E57908" w:rsidRPr="00F4355C">
        <w:rPr>
          <w:rFonts w:cs="Arial"/>
          <w:sz w:val="20"/>
          <w:szCs w:val="17"/>
        </w:rPr>
        <w:t>:</w:t>
      </w:r>
    </w:p>
    <w:p w:rsidR="005E3330" w:rsidRPr="00F4355C" w:rsidRDefault="00197511" w:rsidP="00F34048">
      <w:pPr>
        <w:pStyle w:val="Lijstalinea"/>
        <w:numPr>
          <w:ilvl w:val="0"/>
          <w:numId w:val="3"/>
        </w:numPr>
        <w:spacing w:before="0" w:line="240" w:lineRule="auto"/>
        <w:rPr>
          <w:rFonts w:cs="Arial"/>
          <w:sz w:val="20"/>
          <w:szCs w:val="17"/>
        </w:rPr>
      </w:pPr>
      <w:r w:rsidRPr="00F4355C">
        <w:rPr>
          <w:rFonts w:cs="Arial"/>
          <w:sz w:val="20"/>
          <w:szCs w:val="17"/>
        </w:rPr>
        <w:t>I</w:t>
      </w:r>
      <w:r w:rsidR="00766308" w:rsidRPr="00F4355C">
        <w:rPr>
          <w:rFonts w:cs="Arial"/>
          <w:sz w:val="20"/>
          <w:szCs w:val="17"/>
        </w:rPr>
        <w:t>nzicht</w:t>
      </w:r>
      <w:r w:rsidRPr="00F4355C">
        <w:rPr>
          <w:rFonts w:cs="Arial"/>
          <w:sz w:val="20"/>
          <w:szCs w:val="17"/>
        </w:rPr>
        <w:t xml:space="preserve"> </w:t>
      </w:r>
      <w:r w:rsidR="00D27EA2" w:rsidRPr="00F4355C">
        <w:rPr>
          <w:rFonts w:cs="Arial"/>
          <w:sz w:val="20"/>
          <w:szCs w:val="17"/>
        </w:rPr>
        <w:t>hebben in</w:t>
      </w:r>
      <w:r w:rsidR="005E3330" w:rsidRPr="00F4355C">
        <w:rPr>
          <w:rFonts w:cs="Arial"/>
          <w:sz w:val="20"/>
          <w:szCs w:val="17"/>
        </w:rPr>
        <w:t xml:space="preserve"> de </w:t>
      </w:r>
      <w:r w:rsidR="00BE27A7" w:rsidRPr="00F4355C">
        <w:rPr>
          <w:rFonts w:cs="Arial"/>
          <w:sz w:val="20"/>
          <w:szCs w:val="17"/>
        </w:rPr>
        <w:t xml:space="preserve">recente ontwikkelingen in de </w:t>
      </w:r>
      <w:r w:rsidR="00766308" w:rsidRPr="00F4355C">
        <w:rPr>
          <w:rFonts w:cs="Arial"/>
          <w:sz w:val="20"/>
          <w:szCs w:val="17"/>
        </w:rPr>
        <w:t>I</w:t>
      </w:r>
      <w:r w:rsidR="005E3330" w:rsidRPr="00F4355C">
        <w:rPr>
          <w:rFonts w:cs="Arial"/>
          <w:sz w:val="20"/>
          <w:szCs w:val="17"/>
        </w:rPr>
        <w:t xml:space="preserve">nfant </w:t>
      </w:r>
      <w:proofErr w:type="spellStart"/>
      <w:r w:rsidR="00766308" w:rsidRPr="00F4355C">
        <w:rPr>
          <w:rFonts w:cs="Arial"/>
          <w:sz w:val="20"/>
          <w:szCs w:val="17"/>
        </w:rPr>
        <w:t>M</w:t>
      </w:r>
      <w:r w:rsidR="005E3330" w:rsidRPr="00F4355C">
        <w:rPr>
          <w:rFonts w:cs="Arial"/>
          <w:sz w:val="20"/>
          <w:szCs w:val="17"/>
        </w:rPr>
        <w:t>ental</w:t>
      </w:r>
      <w:proofErr w:type="spellEnd"/>
      <w:r w:rsidR="005E3330" w:rsidRPr="00F4355C">
        <w:rPr>
          <w:rFonts w:cs="Arial"/>
          <w:sz w:val="20"/>
          <w:szCs w:val="17"/>
        </w:rPr>
        <w:t xml:space="preserve"> </w:t>
      </w:r>
      <w:r w:rsidR="00766308" w:rsidRPr="00F4355C">
        <w:rPr>
          <w:rFonts w:cs="Arial"/>
          <w:sz w:val="20"/>
          <w:szCs w:val="17"/>
        </w:rPr>
        <w:t>H</w:t>
      </w:r>
      <w:r w:rsidR="005E3330" w:rsidRPr="00F4355C">
        <w:rPr>
          <w:rFonts w:cs="Arial"/>
          <w:sz w:val="20"/>
          <w:szCs w:val="17"/>
        </w:rPr>
        <w:t xml:space="preserve">ealth </w:t>
      </w:r>
      <w:r w:rsidR="002B3316" w:rsidRPr="00F4355C">
        <w:rPr>
          <w:rFonts w:cs="Arial"/>
          <w:sz w:val="20"/>
          <w:szCs w:val="17"/>
        </w:rPr>
        <w:t>en het denken over zeer jonge kinderen en hun ouders</w:t>
      </w:r>
      <w:r w:rsidRPr="00F4355C">
        <w:rPr>
          <w:rFonts w:cs="Arial"/>
          <w:sz w:val="20"/>
          <w:szCs w:val="17"/>
        </w:rPr>
        <w:t xml:space="preserve"> en dit</w:t>
      </w:r>
      <w:r w:rsidR="00813DF8" w:rsidRPr="00F4355C">
        <w:rPr>
          <w:rFonts w:cs="Arial"/>
          <w:sz w:val="20"/>
          <w:szCs w:val="17"/>
        </w:rPr>
        <w:t xml:space="preserve"> integreren in hun werk</w:t>
      </w:r>
      <w:r w:rsidR="008F2CD8" w:rsidRPr="00F4355C">
        <w:rPr>
          <w:rFonts w:cs="Arial"/>
          <w:sz w:val="20"/>
          <w:szCs w:val="17"/>
        </w:rPr>
        <w:t xml:space="preserve"> </w:t>
      </w:r>
    </w:p>
    <w:p w:rsidR="00D27EA2" w:rsidRPr="00F4355C" w:rsidRDefault="005E3330" w:rsidP="00F34048">
      <w:pPr>
        <w:pStyle w:val="Lijstalinea"/>
        <w:numPr>
          <w:ilvl w:val="0"/>
          <w:numId w:val="3"/>
        </w:numPr>
        <w:spacing w:before="0" w:line="240" w:lineRule="auto"/>
        <w:rPr>
          <w:rFonts w:cs="Arial"/>
          <w:sz w:val="20"/>
          <w:szCs w:val="17"/>
        </w:rPr>
      </w:pPr>
      <w:r w:rsidRPr="00F4355C">
        <w:rPr>
          <w:rFonts w:cs="Arial"/>
          <w:sz w:val="20"/>
          <w:szCs w:val="17"/>
        </w:rPr>
        <w:t xml:space="preserve">overzicht hebben van de </w:t>
      </w:r>
      <w:r w:rsidR="002B3316" w:rsidRPr="00F4355C">
        <w:rPr>
          <w:rFonts w:cs="Arial"/>
          <w:sz w:val="20"/>
          <w:szCs w:val="17"/>
        </w:rPr>
        <w:t xml:space="preserve">belangrijkste </w:t>
      </w:r>
      <w:r w:rsidRPr="00F4355C">
        <w:rPr>
          <w:rFonts w:cs="Arial"/>
          <w:sz w:val="20"/>
          <w:szCs w:val="17"/>
        </w:rPr>
        <w:t xml:space="preserve">consequenties </w:t>
      </w:r>
      <w:r w:rsidR="00766308" w:rsidRPr="00F4355C">
        <w:rPr>
          <w:rFonts w:cs="Arial"/>
          <w:sz w:val="20"/>
          <w:szCs w:val="17"/>
        </w:rPr>
        <w:t>vanuit de IMH</w:t>
      </w:r>
      <w:r w:rsidR="002B3316" w:rsidRPr="00F4355C">
        <w:rPr>
          <w:rFonts w:cs="Arial"/>
          <w:sz w:val="20"/>
          <w:szCs w:val="17"/>
        </w:rPr>
        <w:t>-</w:t>
      </w:r>
      <w:r w:rsidR="00BE27A7" w:rsidRPr="00F4355C">
        <w:rPr>
          <w:rFonts w:cs="Arial"/>
          <w:sz w:val="20"/>
          <w:szCs w:val="17"/>
        </w:rPr>
        <w:t>inzichten</w:t>
      </w:r>
      <w:r w:rsidRPr="00F4355C">
        <w:rPr>
          <w:rFonts w:cs="Arial"/>
          <w:sz w:val="20"/>
          <w:szCs w:val="17"/>
        </w:rPr>
        <w:t xml:space="preserve"> voor het signaleren</w:t>
      </w:r>
      <w:r w:rsidR="00197511" w:rsidRPr="00F4355C">
        <w:rPr>
          <w:rFonts w:cs="Arial"/>
          <w:sz w:val="20"/>
          <w:szCs w:val="17"/>
        </w:rPr>
        <w:t xml:space="preserve"> en begeleiden </w:t>
      </w:r>
      <w:r w:rsidR="00D27EA2" w:rsidRPr="00F4355C">
        <w:rPr>
          <w:rFonts w:cs="Arial"/>
          <w:sz w:val="20"/>
          <w:szCs w:val="17"/>
        </w:rPr>
        <w:t>van problemen</w:t>
      </w:r>
      <w:r w:rsidRPr="00F4355C">
        <w:rPr>
          <w:rFonts w:cs="Arial"/>
          <w:sz w:val="20"/>
          <w:szCs w:val="17"/>
        </w:rPr>
        <w:t xml:space="preserve"> bij jonge kinderen en hun ouders</w:t>
      </w:r>
      <w:r w:rsidR="00766308" w:rsidRPr="00F4355C">
        <w:rPr>
          <w:rFonts w:cs="Arial"/>
          <w:sz w:val="20"/>
          <w:szCs w:val="17"/>
        </w:rPr>
        <w:t xml:space="preserve"> binnen de context waarin zij leven</w:t>
      </w:r>
      <w:r w:rsidR="00FA6DD2" w:rsidRPr="00F4355C">
        <w:rPr>
          <w:rFonts w:cs="Arial"/>
          <w:sz w:val="20"/>
          <w:szCs w:val="17"/>
        </w:rPr>
        <w:t xml:space="preserve"> </w:t>
      </w:r>
    </w:p>
    <w:p w:rsidR="005E3330" w:rsidRPr="00F4355C" w:rsidRDefault="00D27EA2" w:rsidP="00F34048">
      <w:pPr>
        <w:pStyle w:val="Lijstalinea"/>
        <w:numPr>
          <w:ilvl w:val="0"/>
          <w:numId w:val="3"/>
        </w:numPr>
        <w:spacing w:before="0" w:line="240" w:lineRule="auto"/>
        <w:rPr>
          <w:rFonts w:cs="Arial"/>
          <w:sz w:val="20"/>
          <w:szCs w:val="17"/>
        </w:rPr>
      </w:pPr>
      <w:r w:rsidRPr="00F4355C">
        <w:rPr>
          <w:rFonts w:cs="Arial"/>
          <w:sz w:val="20"/>
          <w:szCs w:val="17"/>
        </w:rPr>
        <w:t xml:space="preserve">zicht hebben op </w:t>
      </w:r>
      <w:r w:rsidR="005E3330" w:rsidRPr="00F4355C">
        <w:rPr>
          <w:rFonts w:cs="Arial"/>
          <w:sz w:val="20"/>
          <w:szCs w:val="17"/>
        </w:rPr>
        <w:t>de triage tussen basiszo</w:t>
      </w:r>
      <w:r w:rsidRPr="00F4355C">
        <w:rPr>
          <w:rFonts w:cs="Arial"/>
          <w:sz w:val="20"/>
          <w:szCs w:val="17"/>
        </w:rPr>
        <w:t>rg en gespecialiseerde zorg</w:t>
      </w:r>
    </w:p>
    <w:p w:rsidR="00E57908" w:rsidRPr="00F4355C" w:rsidRDefault="00E57908" w:rsidP="00F34048">
      <w:pPr>
        <w:pStyle w:val="Lijstalinea"/>
        <w:numPr>
          <w:ilvl w:val="0"/>
          <w:numId w:val="3"/>
        </w:numPr>
        <w:spacing w:before="0" w:line="240" w:lineRule="auto"/>
        <w:rPr>
          <w:rFonts w:cs="Arial"/>
          <w:sz w:val="20"/>
          <w:szCs w:val="17"/>
        </w:rPr>
      </w:pPr>
      <w:r w:rsidRPr="00F4355C">
        <w:rPr>
          <w:rFonts w:cs="Arial"/>
          <w:sz w:val="20"/>
          <w:szCs w:val="17"/>
        </w:rPr>
        <w:t>aanwi</w:t>
      </w:r>
      <w:r w:rsidR="00813DF8" w:rsidRPr="00F4355C">
        <w:rPr>
          <w:rFonts w:cs="Arial"/>
          <w:sz w:val="20"/>
          <w:szCs w:val="17"/>
        </w:rPr>
        <w:t xml:space="preserve">jzingen </w:t>
      </w:r>
      <w:r w:rsidR="006A0D96" w:rsidRPr="00F4355C">
        <w:rPr>
          <w:rFonts w:cs="Arial"/>
          <w:sz w:val="20"/>
          <w:szCs w:val="17"/>
        </w:rPr>
        <w:t xml:space="preserve">onderkennen </w:t>
      </w:r>
      <w:r w:rsidR="00813DF8" w:rsidRPr="00F4355C">
        <w:rPr>
          <w:rFonts w:cs="Arial"/>
          <w:sz w:val="20"/>
          <w:szCs w:val="17"/>
        </w:rPr>
        <w:t>voor problematisch en ver</w:t>
      </w:r>
      <w:r w:rsidRPr="00F4355C">
        <w:rPr>
          <w:rFonts w:cs="Arial"/>
          <w:sz w:val="20"/>
          <w:szCs w:val="17"/>
        </w:rPr>
        <w:t xml:space="preserve">stoord gedrag bij kinderen jonger dan </w:t>
      </w:r>
      <w:r w:rsidR="00813DF8" w:rsidRPr="00F4355C">
        <w:rPr>
          <w:rFonts w:cs="Arial"/>
          <w:sz w:val="20"/>
          <w:szCs w:val="17"/>
        </w:rPr>
        <w:t>6</w:t>
      </w:r>
      <w:r w:rsidR="006A0D96" w:rsidRPr="00F4355C">
        <w:rPr>
          <w:rFonts w:cs="Arial"/>
          <w:sz w:val="20"/>
          <w:szCs w:val="17"/>
        </w:rPr>
        <w:t xml:space="preserve"> jaar en dit </w:t>
      </w:r>
      <w:r w:rsidR="00766308" w:rsidRPr="00F4355C">
        <w:rPr>
          <w:rFonts w:cs="Arial"/>
          <w:sz w:val="20"/>
          <w:szCs w:val="17"/>
        </w:rPr>
        <w:t xml:space="preserve">begrijpen vanuit </w:t>
      </w:r>
      <w:r w:rsidR="00BE27A7" w:rsidRPr="00F4355C">
        <w:rPr>
          <w:rFonts w:cs="Arial"/>
          <w:sz w:val="20"/>
          <w:szCs w:val="17"/>
        </w:rPr>
        <w:t xml:space="preserve">kennis vanuit </w:t>
      </w:r>
      <w:r w:rsidR="00D27EA2" w:rsidRPr="00F4355C">
        <w:rPr>
          <w:rFonts w:cs="Arial"/>
          <w:sz w:val="20"/>
          <w:szCs w:val="17"/>
        </w:rPr>
        <w:t>het</w:t>
      </w:r>
      <w:r w:rsidR="00BE27A7" w:rsidRPr="00F4355C">
        <w:rPr>
          <w:rFonts w:cs="Arial"/>
          <w:sz w:val="20"/>
          <w:szCs w:val="17"/>
        </w:rPr>
        <w:t xml:space="preserve"> </w:t>
      </w:r>
      <w:proofErr w:type="spellStart"/>
      <w:r w:rsidR="00D27EA2" w:rsidRPr="00F4355C">
        <w:rPr>
          <w:rFonts w:cs="Arial"/>
          <w:sz w:val="20"/>
          <w:szCs w:val="17"/>
        </w:rPr>
        <w:t>transactioneel</w:t>
      </w:r>
      <w:proofErr w:type="spellEnd"/>
      <w:r w:rsidR="00D27EA2" w:rsidRPr="00F4355C">
        <w:rPr>
          <w:rFonts w:cs="Arial"/>
          <w:sz w:val="20"/>
          <w:szCs w:val="17"/>
        </w:rPr>
        <w:t xml:space="preserve"> ontwikkelingsmodel</w:t>
      </w:r>
      <w:r w:rsidR="00A074CA" w:rsidRPr="00F4355C">
        <w:rPr>
          <w:rFonts w:cs="Arial"/>
          <w:sz w:val="20"/>
          <w:szCs w:val="17"/>
        </w:rPr>
        <w:t xml:space="preserve"> en ontwikkelingspathologie</w:t>
      </w:r>
    </w:p>
    <w:p w:rsidR="00E57908" w:rsidRPr="00F4355C" w:rsidRDefault="006A0D96" w:rsidP="00F34048">
      <w:pPr>
        <w:pStyle w:val="Lijstalinea"/>
        <w:numPr>
          <w:ilvl w:val="0"/>
          <w:numId w:val="3"/>
        </w:numPr>
        <w:spacing w:before="0" w:line="240" w:lineRule="auto"/>
        <w:rPr>
          <w:rFonts w:cs="Arial"/>
          <w:sz w:val="20"/>
          <w:szCs w:val="17"/>
        </w:rPr>
      </w:pPr>
      <w:r w:rsidRPr="00F4355C">
        <w:rPr>
          <w:rFonts w:cs="Arial"/>
          <w:sz w:val="20"/>
          <w:szCs w:val="17"/>
        </w:rPr>
        <w:t>een analyse</w:t>
      </w:r>
      <w:r w:rsidR="00D27EA2" w:rsidRPr="00F4355C">
        <w:rPr>
          <w:rFonts w:cs="Arial"/>
          <w:sz w:val="20"/>
          <w:szCs w:val="17"/>
        </w:rPr>
        <w:t xml:space="preserve"> maken van </w:t>
      </w:r>
      <w:r w:rsidR="00E57908" w:rsidRPr="00F4355C">
        <w:rPr>
          <w:rFonts w:cs="Arial"/>
          <w:sz w:val="20"/>
          <w:szCs w:val="17"/>
        </w:rPr>
        <w:t xml:space="preserve">de </w:t>
      </w:r>
      <w:r w:rsidR="00766308" w:rsidRPr="00F4355C">
        <w:rPr>
          <w:rFonts w:cs="Arial"/>
          <w:sz w:val="20"/>
          <w:szCs w:val="17"/>
        </w:rPr>
        <w:t xml:space="preserve">protectieve- en </w:t>
      </w:r>
      <w:r w:rsidR="00E57908" w:rsidRPr="00F4355C">
        <w:rPr>
          <w:rFonts w:cs="Arial"/>
          <w:sz w:val="20"/>
          <w:szCs w:val="17"/>
        </w:rPr>
        <w:t>risicofactoren die het (zeer) jonge kind in het gezin of elders bedreigen en de gev</w:t>
      </w:r>
      <w:r w:rsidRPr="00F4355C">
        <w:rPr>
          <w:rFonts w:cs="Arial"/>
          <w:sz w:val="20"/>
          <w:szCs w:val="17"/>
        </w:rPr>
        <w:t>olgen daarvan in</w:t>
      </w:r>
      <w:r w:rsidR="00D27EA2" w:rsidRPr="00F4355C">
        <w:rPr>
          <w:rFonts w:cs="Arial"/>
          <w:sz w:val="20"/>
          <w:szCs w:val="17"/>
        </w:rPr>
        <w:t xml:space="preserve">schatten, </w:t>
      </w:r>
      <w:r w:rsidR="00E57908" w:rsidRPr="00F4355C">
        <w:rPr>
          <w:rFonts w:cs="Arial"/>
          <w:sz w:val="20"/>
          <w:szCs w:val="17"/>
        </w:rPr>
        <w:t>screenen</w:t>
      </w:r>
      <w:r w:rsidR="00766308" w:rsidRPr="00F4355C">
        <w:rPr>
          <w:rFonts w:cs="Arial"/>
          <w:sz w:val="20"/>
          <w:szCs w:val="17"/>
        </w:rPr>
        <w:t xml:space="preserve"> </w:t>
      </w:r>
      <w:r w:rsidRPr="00F4355C">
        <w:rPr>
          <w:rFonts w:cs="Arial"/>
          <w:sz w:val="20"/>
          <w:szCs w:val="17"/>
        </w:rPr>
        <w:t>en indien nodig een begeleidingsplan op</w:t>
      </w:r>
      <w:r w:rsidR="00D27EA2" w:rsidRPr="00F4355C">
        <w:rPr>
          <w:rFonts w:cs="Arial"/>
          <w:sz w:val="20"/>
          <w:szCs w:val="17"/>
        </w:rPr>
        <w:t xml:space="preserve"> stellen </w:t>
      </w:r>
    </w:p>
    <w:p w:rsidR="00E57908" w:rsidRPr="00F4355C" w:rsidRDefault="00E57908" w:rsidP="00F34048">
      <w:pPr>
        <w:pStyle w:val="Lijstalinea"/>
        <w:numPr>
          <w:ilvl w:val="0"/>
          <w:numId w:val="3"/>
        </w:numPr>
        <w:spacing w:before="0" w:line="240" w:lineRule="auto"/>
        <w:rPr>
          <w:rFonts w:cs="Arial"/>
          <w:sz w:val="20"/>
          <w:szCs w:val="17"/>
        </w:rPr>
      </w:pPr>
      <w:r w:rsidRPr="00F4355C">
        <w:rPr>
          <w:rFonts w:cs="Arial"/>
          <w:sz w:val="20"/>
          <w:szCs w:val="17"/>
        </w:rPr>
        <w:t>in een multidisciplinair team en in het netwerk van de jeugdzorg de taa</w:t>
      </w:r>
      <w:r w:rsidR="00A074CA" w:rsidRPr="00F4355C">
        <w:rPr>
          <w:rFonts w:cs="Arial"/>
          <w:sz w:val="20"/>
          <w:szCs w:val="17"/>
        </w:rPr>
        <w:t xml:space="preserve">l van de andere specialisten </w:t>
      </w:r>
      <w:r w:rsidRPr="00F4355C">
        <w:rPr>
          <w:rFonts w:cs="Arial"/>
          <w:sz w:val="20"/>
          <w:szCs w:val="17"/>
        </w:rPr>
        <w:t>verstaan en ter onder</w:t>
      </w:r>
      <w:r w:rsidR="00A074CA" w:rsidRPr="00F4355C">
        <w:rPr>
          <w:rFonts w:cs="Arial"/>
          <w:sz w:val="20"/>
          <w:szCs w:val="17"/>
        </w:rPr>
        <w:t>steuning daarvan o.a. de</w:t>
      </w:r>
      <w:r w:rsidR="008F2CD8" w:rsidRPr="00F4355C">
        <w:rPr>
          <w:rFonts w:cs="Arial"/>
          <w:sz w:val="20"/>
          <w:szCs w:val="17"/>
        </w:rPr>
        <w:t xml:space="preserve"> driehoek van Greenspan en </w:t>
      </w:r>
      <w:proofErr w:type="spellStart"/>
      <w:r w:rsidR="008F2CD8" w:rsidRPr="00F4355C">
        <w:rPr>
          <w:rFonts w:cs="Arial"/>
          <w:sz w:val="20"/>
          <w:szCs w:val="17"/>
        </w:rPr>
        <w:t>Papousek</w:t>
      </w:r>
      <w:proofErr w:type="spellEnd"/>
      <w:r w:rsidR="00A074CA" w:rsidRPr="00F4355C">
        <w:rPr>
          <w:rFonts w:cs="Arial"/>
          <w:sz w:val="20"/>
          <w:szCs w:val="17"/>
        </w:rPr>
        <w:t xml:space="preserve"> </w:t>
      </w:r>
      <w:r w:rsidRPr="00F4355C">
        <w:rPr>
          <w:rFonts w:cs="Arial"/>
          <w:sz w:val="20"/>
          <w:szCs w:val="17"/>
        </w:rPr>
        <w:t>gebruiken</w:t>
      </w:r>
      <w:r w:rsidR="00766308" w:rsidRPr="00F4355C">
        <w:rPr>
          <w:rFonts w:cs="Arial"/>
          <w:sz w:val="20"/>
          <w:szCs w:val="17"/>
        </w:rPr>
        <w:t xml:space="preserve"> om de juiste ‘port of entry’</w:t>
      </w:r>
      <w:r w:rsidR="00BE27A7" w:rsidRPr="00F4355C">
        <w:rPr>
          <w:rFonts w:cs="Arial"/>
          <w:sz w:val="20"/>
          <w:szCs w:val="17"/>
        </w:rPr>
        <w:t xml:space="preserve"> </w:t>
      </w:r>
      <w:r w:rsidR="00D27EA2" w:rsidRPr="00F4355C">
        <w:rPr>
          <w:rFonts w:cs="Arial"/>
          <w:sz w:val="20"/>
          <w:szCs w:val="17"/>
        </w:rPr>
        <w:t xml:space="preserve">voor preventie of specialistische interventie </w:t>
      </w:r>
      <w:r w:rsidR="00766308" w:rsidRPr="00F4355C">
        <w:rPr>
          <w:rFonts w:cs="Arial"/>
          <w:sz w:val="20"/>
          <w:szCs w:val="17"/>
        </w:rPr>
        <w:t>te vinden</w:t>
      </w:r>
      <w:r w:rsidR="008F2CD8" w:rsidRPr="00F4355C">
        <w:rPr>
          <w:rFonts w:cs="Arial"/>
          <w:sz w:val="20"/>
          <w:szCs w:val="17"/>
        </w:rPr>
        <w:t xml:space="preserve"> binnen de context van de hulpvraag</w:t>
      </w:r>
    </w:p>
    <w:p w:rsidR="00F614FB" w:rsidRPr="00F4355C" w:rsidRDefault="00A074CA" w:rsidP="00F34048">
      <w:pPr>
        <w:pStyle w:val="Lijstalinea"/>
        <w:numPr>
          <w:ilvl w:val="0"/>
          <w:numId w:val="3"/>
        </w:numPr>
        <w:spacing w:before="0" w:line="240" w:lineRule="auto"/>
        <w:rPr>
          <w:rFonts w:cs="Arial"/>
          <w:sz w:val="20"/>
          <w:szCs w:val="17"/>
        </w:rPr>
      </w:pPr>
      <w:r w:rsidRPr="00F4355C">
        <w:rPr>
          <w:rFonts w:cs="Arial"/>
          <w:sz w:val="20"/>
          <w:szCs w:val="17"/>
        </w:rPr>
        <w:t>Na deze IMH introductiemodule</w:t>
      </w:r>
      <w:r w:rsidR="00F614FB" w:rsidRPr="00F4355C">
        <w:rPr>
          <w:rFonts w:cs="Arial"/>
          <w:sz w:val="20"/>
          <w:szCs w:val="17"/>
        </w:rPr>
        <w:t xml:space="preserve"> kan verder specialisatie op maat plaatsvinden rond specifieke doelgroepen en rond interventies </w:t>
      </w:r>
      <w:r w:rsidRPr="00F4355C">
        <w:rPr>
          <w:rFonts w:cs="Arial"/>
          <w:sz w:val="20"/>
          <w:szCs w:val="17"/>
        </w:rPr>
        <w:t>bij RINO Noord-Holland en Utrecht</w:t>
      </w:r>
    </w:p>
    <w:p w:rsidR="00626868" w:rsidRPr="00F4355C" w:rsidRDefault="00626868" w:rsidP="00F34048">
      <w:pPr>
        <w:pStyle w:val="Kop1"/>
        <w:spacing w:before="0"/>
      </w:pPr>
    </w:p>
    <w:p w:rsidR="00A85BE4" w:rsidRPr="00F4355C" w:rsidRDefault="00A85BE4" w:rsidP="00F34048">
      <w:pPr>
        <w:pStyle w:val="Kop1"/>
        <w:spacing w:before="0"/>
      </w:pPr>
      <w:r w:rsidRPr="00F4355C">
        <w:t>Toelichting</w:t>
      </w:r>
    </w:p>
    <w:p w:rsidR="00D27EA2" w:rsidRPr="00F4355C" w:rsidRDefault="00D27EA2" w:rsidP="00F34048">
      <w:pPr>
        <w:spacing w:before="0" w:line="240" w:lineRule="auto"/>
        <w:rPr>
          <w:sz w:val="20"/>
        </w:rPr>
      </w:pPr>
      <w:r w:rsidRPr="00F4355C">
        <w:rPr>
          <w:sz w:val="20"/>
        </w:rPr>
        <w:t>De transitie in de jeugdzorg zet de signalering van problemen bij zeer jonge kinderen in een nieuw daglicht, en vormt een uitdaging voor degenen die werken met het jonge kind, ouders en omgeving. Dit maakt echter – zeker in deze overgangstijd - ouders, wijkteams, verwijzers en specialisten extra onzeker en vraagt om nieuwe, efficiënte en effectieve vormen van communicatie, zorgtrajecten en samenwerking op gemeentelijk niveau. Het hebben van een duidelijke en gemeenschappelijke visie kan daarbij behulpzaam zijn</w:t>
      </w:r>
      <w:r w:rsidR="00C37920" w:rsidRPr="00F4355C">
        <w:rPr>
          <w:sz w:val="20"/>
        </w:rPr>
        <w:t>.</w:t>
      </w:r>
    </w:p>
    <w:p w:rsidR="00644A44" w:rsidRPr="00F4355C" w:rsidRDefault="007350F5" w:rsidP="00F34048">
      <w:pPr>
        <w:spacing w:before="0" w:line="240" w:lineRule="auto"/>
        <w:rPr>
          <w:sz w:val="20"/>
        </w:rPr>
      </w:pPr>
      <w:r w:rsidRPr="00F4355C">
        <w:rPr>
          <w:sz w:val="20"/>
        </w:rPr>
        <w:t>Voor</w:t>
      </w:r>
      <w:r w:rsidR="002E6CB1" w:rsidRPr="00F4355C">
        <w:rPr>
          <w:sz w:val="20"/>
        </w:rPr>
        <w:t xml:space="preserve"> zeer jonge kinderen </w:t>
      </w:r>
      <w:r w:rsidR="00D27EA2" w:rsidRPr="00F4355C">
        <w:rPr>
          <w:sz w:val="20"/>
        </w:rPr>
        <w:t xml:space="preserve">en de problemen waarmee zij zich melden ( voeden, eten, huilen, slapen en gedrag) </w:t>
      </w:r>
      <w:r w:rsidRPr="00F4355C">
        <w:rPr>
          <w:sz w:val="20"/>
        </w:rPr>
        <w:t xml:space="preserve"> </w:t>
      </w:r>
      <w:r w:rsidR="00D27EA2" w:rsidRPr="00F4355C">
        <w:rPr>
          <w:sz w:val="20"/>
        </w:rPr>
        <w:t xml:space="preserve">is </w:t>
      </w:r>
      <w:r w:rsidR="00FB4544" w:rsidRPr="00F4355C">
        <w:rPr>
          <w:sz w:val="20"/>
        </w:rPr>
        <w:t xml:space="preserve">de </w:t>
      </w:r>
      <w:r w:rsidRPr="00F4355C">
        <w:rPr>
          <w:sz w:val="20"/>
        </w:rPr>
        <w:t xml:space="preserve">tendens om </w:t>
      </w:r>
      <w:r w:rsidR="00D27EA2" w:rsidRPr="00F4355C">
        <w:rPr>
          <w:sz w:val="20"/>
        </w:rPr>
        <w:t xml:space="preserve">soms  te </w:t>
      </w:r>
      <w:r w:rsidRPr="00F4355C">
        <w:rPr>
          <w:sz w:val="20"/>
        </w:rPr>
        <w:t xml:space="preserve">eenzijdig de nadruk te leggen op een </w:t>
      </w:r>
      <w:r w:rsidR="002E6CB1" w:rsidRPr="00F4355C">
        <w:rPr>
          <w:sz w:val="20"/>
        </w:rPr>
        <w:t xml:space="preserve">medische </w:t>
      </w:r>
      <w:r w:rsidRPr="00F4355C">
        <w:rPr>
          <w:sz w:val="20"/>
        </w:rPr>
        <w:t>benadering.</w:t>
      </w:r>
      <w:r w:rsidR="00A85BE4" w:rsidRPr="00F4355C">
        <w:rPr>
          <w:sz w:val="20"/>
        </w:rPr>
        <w:t xml:space="preserve"> </w:t>
      </w:r>
      <w:r w:rsidR="00644A44" w:rsidRPr="00F4355C">
        <w:rPr>
          <w:sz w:val="20"/>
        </w:rPr>
        <w:t>Het ingewikkelde samenspel tussen lichamelijke en psychische en re</w:t>
      </w:r>
      <w:r w:rsidR="00D27EA2" w:rsidRPr="00F4355C">
        <w:rPr>
          <w:sz w:val="20"/>
        </w:rPr>
        <w:t xml:space="preserve">lationele factoren kan dan </w:t>
      </w:r>
      <w:r w:rsidR="00644A44" w:rsidRPr="00F4355C">
        <w:rPr>
          <w:sz w:val="20"/>
        </w:rPr>
        <w:t xml:space="preserve">onderbelicht blijven. </w:t>
      </w:r>
    </w:p>
    <w:p w:rsidR="007865C6" w:rsidRPr="00F4355C" w:rsidRDefault="00A85BE4" w:rsidP="00F34048">
      <w:pPr>
        <w:spacing w:before="0" w:line="240" w:lineRule="auto"/>
        <w:rPr>
          <w:sz w:val="20"/>
        </w:rPr>
      </w:pPr>
      <w:r w:rsidRPr="00F4355C">
        <w:rPr>
          <w:sz w:val="20"/>
        </w:rPr>
        <w:t>Vaak is onduidelijk op welk zorgcircuit het kind en de ouders voor hulp aangewezen zijn</w:t>
      </w:r>
      <w:r w:rsidR="00644A44" w:rsidRPr="00F4355C">
        <w:rPr>
          <w:sz w:val="20"/>
        </w:rPr>
        <w:t xml:space="preserve">. Simpele </w:t>
      </w:r>
      <w:r w:rsidR="002E6CB1" w:rsidRPr="00F4355C">
        <w:rPr>
          <w:sz w:val="20"/>
        </w:rPr>
        <w:t xml:space="preserve">causale ontwikkelingsmodellen </w:t>
      </w:r>
      <w:r w:rsidR="00BA57D4" w:rsidRPr="00F4355C">
        <w:rPr>
          <w:sz w:val="20"/>
        </w:rPr>
        <w:t>helpen vaak</w:t>
      </w:r>
      <w:r w:rsidR="00644A44" w:rsidRPr="00F4355C">
        <w:rPr>
          <w:sz w:val="20"/>
        </w:rPr>
        <w:t xml:space="preserve"> niet en gaan voorbij aan de complexe en wederkerige dynamiek </w:t>
      </w:r>
      <w:r w:rsidR="00D27EA2" w:rsidRPr="00F4355C">
        <w:rPr>
          <w:sz w:val="20"/>
        </w:rPr>
        <w:t xml:space="preserve">tussen de </w:t>
      </w:r>
      <w:r w:rsidR="007865C6" w:rsidRPr="00F4355C">
        <w:rPr>
          <w:sz w:val="20"/>
        </w:rPr>
        <w:t>verschillende factoren die de ontwikkeling bepalen. Het</w:t>
      </w:r>
      <w:r w:rsidR="002E6CB1" w:rsidRPr="00F4355C">
        <w:rPr>
          <w:sz w:val="20"/>
        </w:rPr>
        <w:t xml:space="preserve"> </w:t>
      </w:r>
      <w:proofErr w:type="spellStart"/>
      <w:r w:rsidR="002E6CB1" w:rsidRPr="00F4355C">
        <w:rPr>
          <w:sz w:val="20"/>
        </w:rPr>
        <w:t>transactioneel</w:t>
      </w:r>
      <w:proofErr w:type="spellEnd"/>
      <w:r w:rsidR="002E6CB1" w:rsidRPr="00F4355C">
        <w:rPr>
          <w:sz w:val="20"/>
        </w:rPr>
        <w:t xml:space="preserve"> ontwikkelingsmodel, waarin </w:t>
      </w:r>
      <w:r w:rsidR="007865C6" w:rsidRPr="00F4355C">
        <w:rPr>
          <w:sz w:val="20"/>
        </w:rPr>
        <w:t xml:space="preserve">er van uitgegaan wordt dat </w:t>
      </w:r>
      <w:r w:rsidR="002E6CB1" w:rsidRPr="00F4355C">
        <w:rPr>
          <w:sz w:val="20"/>
        </w:rPr>
        <w:t xml:space="preserve">kind, ouder en omgeving elkaar continu </w:t>
      </w:r>
      <w:r w:rsidR="007865C6" w:rsidRPr="00F4355C">
        <w:rPr>
          <w:sz w:val="20"/>
        </w:rPr>
        <w:t>beïnvloeden</w:t>
      </w:r>
      <w:r w:rsidR="00D27EA2" w:rsidRPr="00F4355C">
        <w:rPr>
          <w:sz w:val="20"/>
        </w:rPr>
        <w:t xml:space="preserve"> helpt </w:t>
      </w:r>
      <w:r w:rsidR="007865C6" w:rsidRPr="00F4355C">
        <w:rPr>
          <w:sz w:val="20"/>
        </w:rPr>
        <w:t xml:space="preserve">om het </w:t>
      </w:r>
      <w:r w:rsidR="00D96A50" w:rsidRPr="00F4355C">
        <w:rPr>
          <w:sz w:val="20"/>
        </w:rPr>
        <w:t>ingewikkelde</w:t>
      </w:r>
      <w:r w:rsidR="007865C6" w:rsidRPr="00F4355C">
        <w:rPr>
          <w:sz w:val="20"/>
        </w:rPr>
        <w:t xml:space="preserve"> circulaire samenspel van genen, neuronen, gedrag, beleving en relatie te beschrijven en (enigszins) </w:t>
      </w:r>
      <w:r w:rsidR="00D27EA2" w:rsidRPr="00F4355C">
        <w:rPr>
          <w:sz w:val="20"/>
        </w:rPr>
        <w:t>te begrijpen</w:t>
      </w:r>
      <w:r w:rsidR="007865C6" w:rsidRPr="00F4355C">
        <w:rPr>
          <w:sz w:val="20"/>
        </w:rPr>
        <w:t xml:space="preserve">. </w:t>
      </w:r>
    </w:p>
    <w:p w:rsidR="00A85BE4" w:rsidRPr="00F4355C" w:rsidRDefault="002E0792" w:rsidP="00F34048">
      <w:pPr>
        <w:pStyle w:val="Kop1"/>
        <w:spacing w:before="0"/>
      </w:pPr>
      <w:r w:rsidRPr="00F4355C">
        <w:lastRenderedPageBreak/>
        <w:t>D</w:t>
      </w:r>
      <w:r w:rsidR="00A85BE4" w:rsidRPr="00F4355C">
        <w:t>oelgroep</w:t>
      </w:r>
    </w:p>
    <w:p w:rsidR="00F614FB" w:rsidRPr="00B80828" w:rsidRDefault="00B80828" w:rsidP="00F34048">
      <w:pPr>
        <w:spacing w:before="0" w:line="240" w:lineRule="auto"/>
        <w:rPr>
          <w:rFonts w:cs="Arial"/>
          <w:sz w:val="20"/>
          <w:szCs w:val="20"/>
        </w:rPr>
      </w:pPr>
      <w:r>
        <w:rPr>
          <w:sz w:val="20"/>
          <w:szCs w:val="20"/>
        </w:rPr>
        <w:t>Aan deze module kunnen deelnemen: professionals uit de jeugdhulp, jeugd GGZ, kindergeneeskunde.</w:t>
      </w:r>
    </w:p>
    <w:p w:rsidR="00F34048" w:rsidRPr="00F4355C" w:rsidRDefault="00F34048" w:rsidP="00F34048">
      <w:pPr>
        <w:spacing w:before="0" w:line="240" w:lineRule="auto"/>
      </w:pPr>
    </w:p>
    <w:p w:rsidR="00E57908" w:rsidRPr="00F4355C" w:rsidRDefault="00E57908" w:rsidP="00F34048">
      <w:pPr>
        <w:pStyle w:val="Kop1"/>
        <w:spacing w:before="0"/>
      </w:pPr>
      <w:r w:rsidRPr="00F4355C">
        <w:t>Docent</w:t>
      </w:r>
      <w:r w:rsidR="00B80828">
        <w:t>en</w:t>
      </w:r>
    </w:p>
    <w:p w:rsidR="00E57908" w:rsidRPr="00F4355C" w:rsidRDefault="00F34048" w:rsidP="00F34048">
      <w:pPr>
        <w:spacing w:before="0" w:line="240" w:lineRule="auto"/>
        <w:rPr>
          <w:rFonts w:cs="Arial"/>
          <w:sz w:val="20"/>
          <w:szCs w:val="17"/>
        </w:rPr>
      </w:pPr>
      <w:r w:rsidRPr="00F4355C">
        <w:rPr>
          <w:rFonts w:cs="Arial"/>
          <w:sz w:val="20"/>
          <w:szCs w:val="17"/>
        </w:rPr>
        <w:t xml:space="preserve">Mevr. </w:t>
      </w:r>
      <w:r w:rsidR="008D0CDB" w:rsidRPr="00F4355C">
        <w:rPr>
          <w:rFonts w:cs="Arial"/>
          <w:sz w:val="20"/>
          <w:szCs w:val="17"/>
        </w:rPr>
        <w:t>José Stolk en mevr. Marijn van der Poel</w:t>
      </w:r>
    </w:p>
    <w:p w:rsidR="00F34048" w:rsidRPr="00F4355C" w:rsidRDefault="00F34048" w:rsidP="00F34048">
      <w:pPr>
        <w:pStyle w:val="Plattetekst"/>
        <w:spacing w:after="0"/>
        <w:rPr>
          <w:rFonts w:ascii="Verdana" w:eastAsiaTheme="minorHAnsi" w:hAnsi="Verdana"/>
          <w:sz w:val="20"/>
          <w:szCs w:val="20"/>
          <w:lang w:eastAsia="en-US"/>
        </w:rPr>
      </w:pPr>
    </w:p>
    <w:p w:rsidR="00F34048" w:rsidRPr="00F4355C" w:rsidRDefault="00F34048" w:rsidP="00F34048">
      <w:pPr>
        <w:pStyle w:val="Plattetekst"/>
        <w:spacing w:after="0"/>
        <w:rPr>
          <w:rFonts w:ascii="Verdana" w:eastAsiaTheme="minorHAnsi" w:hAnsi="Verdana"/>
          <w:sz w:val="20"/>
          <w:szCs w:val="20"/>
          <w:lang w:eastAsia="en-US"/>
        </w:rPr>
      </w:pPr>
      <w:r w:rsidRPr="00F4355C">
        <w:rPr>
          <w:rFonts w:ascii="Verdana" w:eastAsiaTheme="minorHAnsi" w:hAnsi="Verdana"/>
          <w:sz w:val="20"/>
          <w:szCs w:val="20"/>
          <w:lang w:eastAsia="en-US"/>
        </w:rPr>
        <w:t>José Stolk is ouderbegeleider, IMH-specialist-DAIMH, psychodiagnostisch werkende en PRT-trainer (</w:t>
      </w:r>
      <w:proofErr w:type="spellStart"/>
      <w:r w:rsidRPr="00F4355C">
        <w:rPr>
          <w:rFonts w:ascii="Verdana" w:eastAsiaTheme="minorHAnsi" w:hAnsi="Verdana"/>
          <w:sz w:val="20"/>
          <w:szCs w:val="20"/>
          <w:lang w:eastAsia="en-US"/>
        </w:rPr>
        <w:t>Pivotal</w:t>
      </w:r>
      <w:proofErr w:type="spellEnd"/>
      <w:r w:rsidRPr="00F4355C">
        <w:rPr>
          <w:rFonts w:ascii="Verdana" w:eastAsiaTheme="minorHAnsi" w:hAnsi="Verdana"/>
          <w:sz w:val="20"/>
          <w:szCs w:val="20"/>
          <w:lang w:eastAsia="en-US"/>
        </w:rPr>
        <w:t xml:space="preserve"> Response Training). Aanvankelijk werkte zij als leidster in een peutergroep, daarna in het basisonderwijs (kleuterklassen). Ook leidde zij moeder-kindgroepen (met 1 ½ tot 3 jarigen). Ze gaf lange tijd cursussen voor jonge ouders en schreef voor tijdschrift Kiddo (voor medewerkers in de kinderopvang). Ze maakte de overstap naar de kinder- en jeugdpsychiatrie  in 2002 waar ze eerst werkte als psychodiagnostisch werkende voor alle behandelprogramma’s. Vervolgens werkte ze als  ouderbegeleider bij zorgprogramma ADHD en gedrag en daarna bij het 0-6 team van de Jutters en  schoolde om  tot IMH-specialist. Vanaf 2016 werd ze gevraagd om binnen het Centrum Jeugd en Gezin de IMH-visie een plek te gaan geven. Sindsdien begeleidt ze gezinnen binnen het CJG, geeft les aan de CJG academie en geeft consultaties aan jeugdteams en </w:t>
      </w:r>
      <w:proofErr w:type="spellStart"/>
      <w:r w:rsidRPr="00F4355C">
        <w:rPr>
          <w:rFonts w:ascii="Verdana" w:eastAsiaTheme="minorHAnsi" w:hAnsi="Verdana"/>
          <w:sz w:val="20"/>
          <w:szCs w:val="20"/>
          <w:lang w:eastAsia="en-US"/>
        </w:rPr>
        <w:t>jgz</w:t>
      </w:r>
      <w:proofErr w:type="spellEnd"/>
      <w:r w:rsidRPr="00F4355C">
        <w:rPr>
          <w:rFonts w:ascii="Verdana" w:eastAsiaTheme="minorHAnsi" w:hAnsi="Verdana"/>
          <w:sz w:val="20"/>
          <w:szCs w:val="20"/>
          <w:lang w:eastAsia="en-US"/>
        </w:rPr>
        <w:t xml:space="preserve"> medewerkers.</w:t>
      </w:r>
    </w:p>
    <w:p w:rsidR="00F34048" w:rsidRPr="00F4355C" w:rsidRDefault="00F34048" w:rsidP="00F34048">
      <w:pPr>
        <w:pStyle w:val="Plattetekst"/>
        <w:spacing w:after="0"/>
        <w:rPr>
          <w:rFonts w:ascii="Verdana" w:eastAsiaTheme="minorHAnsi" w:hAnsi="Verdana"/>
          <w:sz w:val="20"/>
          <w:szCs w:val="20"/>
          <w:lang w:eastAsia="en-US"/>
        </w:rPr>
      </w:pPr>
    </w:p>
    <w:p w:rsidR="00353FC1" w:rsidRPr="00F4355C" w:rsidRDefault="008D0CDB" w:rsidP="00F34048">
      <w:pPr>
        <w:pStyle w:val="Plattetekst"/>
        <w:spacing w:after="0"/>
        <w:rPr>
          <w:rFonts w:ascii="Verdana" w:eastAsiaTheme="minorHAnsi" w:hAnsi="Verdana" w:cs="Arial"/>
          <w:sz w:val="20"/>
          <w:szCs w:val="20"/>
          <w:lang w:eastAsia="en-US"/>
        </w:rPr>
      </w:pPr>
      <w:r w:rsidRPr="00F4355C">
        <w:rPr>
          <w:rFonts w:ascii="Verdana" w:eastAsiaTheme="minorHAnsi" w:hAnsi="Verdana" w:cs="Arial"/>
          <w:sz w:val="20"/>
          <w:szCs w:val="20"/>
          <w:lang w:eastAsia="en-US"/>
        </w:rPr>
        <w:t>Marijn van der Poel is ontwikkelingspsyc</w:t>
      </w:r>
      <w:r w:rsidR="00F34048" w:rsidRPr="00F4355C">
        <w:rPr>
          <w:rFonts w:ascii="Verdana" w:eastAsiaTheme="minorHAnsi" w:hAnsi="Verdana" w:cs="Arial"/>
          <w:sz w:val="20"/>
          <w:szCs w:val="20"/>
          <w:lang w:eastAsia="en-US"/>
        </w:rPr>
        <w:t>holoog en IMH-</w:t>
      </w:r>
      <w:r w:rsidR="0047731B" w:rsidRPr="00F4355C">
        <w:rPr>
          <w:rFonts w:ascii="Verdana" w:eastAsiaTheme="minorHAnsi" w:hAnsi="Verdana" w:cs="Arial"/>
          <w:sz w:val="20"/>
          <w:szCs w:val="20"/>
          <w:lang w:eastAsia="en-US"/>
        </w:rPr>
        <w:t>s</w:t>
      </w:r>
      <w:r w:rsidRPr="00F4355C">
        <w:rPr>
          <w:rFonts w:ascii="Verdana" w:eastAsiaTheme="minorHAnsi" w:hAnsi="Verdana" w:cs="Arial"/>
          <w:sz w:val="20"/>
          <w:szCs w:val="20"/>
          <w:lang w:eastAsia="en-US"/>
        </w:rPr>
        <w:t>pecialist</w:t>
      </w:r>
      <w:r w:rsidR="00F34048" w:rsidRPr="00F4355C">
        <w:rPr>
          <w:rFonts w:ascii="Verdana" w:eastAsiaTheme="minorHAnsi" w:hAnsi="Verdana" w:cs="Arial"/>
          <w:sz w:val="20"/>
          <w:szCs w:val="20"/>
          <w:lang w:eastAsia="en-US"/>
        </w:rPr>
        <w:t>-DAIMH</w:t>
      </w:r>
      <w:r w:rsidRPr="00F4355C">
        <w:rPr>
          <w:rFonts w:ascii="Verdana" w:eastAsiaTheme="minorHAnsi" w:hAnsi="Verdana" w:cs="Arial"/>
          <w:sz w:val="20"/>
          <w:szCs w:val="20"/>
          <w:lang w:eastAsia="en-US"/>
        </w:rPr>
        <w:t>.</w:t>
      </w:r>
      <w:r w:rsidR="0047731B" w:rsidRPr="00F4355C">
        <w:rPr>
          <w:rFonts w:ascii="Verdana" w:eastAsiaTheme="minorHAnsi" w:hAnsi="Verdana" w:cs="Arial"/>
          <w:sz w:val="20"/>
          <w:szCs w:val="20"/>
          <w:lang w:eastAsia="en-US"/>
        </w:rPr>
        <w:t xml:space="preserve">  Zij was lange tijd verbonden aan het Centrum voor Jeugd en Gezin in Rotterdam waar zij nauw samenwerkte met </w:t>
      </w:r>
      <w:proofErr w:type="spellStart"/>
      <w:r w:rsidR="0047731B" w:rsidRPr="00F4355C">
        <w:rPr>
          <w:rFonts w:ascii="Verdana" w:eastAsiaTheme="minorHAnsi" w:hAnsi="Verdana" w:cs="Arial"/>
          <w:sz w:val="20"/>
          <w:szCs w:val="20"/>
          <w:lang w:eastAsia="en-US"/>
        </w:rPr>
        <w:t>jgz</w:t>
      </w:r>
      <w:proofErr w:type="spellEnd"/>
      <w:r w:rsidR="0047731B" w:rsidRPr="00F4355C">
        <w:rPr>
          <w:rFonts w:ascii="Verdana" w:eastAsiaTheme="minorHAnsi" w:hAnsi="Verdana" w:cs="Arial"/>
          <w:sz w:val="20"/>
          <w:szCs w:val="20"/>
          <w:lang w:eastAsia="en-US"/>
        </w:rPr>
        <w:t xml:space="preserve"> medewerkers en het wijkteam. Door middel van kortdurende interventies begeleidde zij ouders en hun jonge kinderen die problemen ondervonden in het ouderschap, de vroege ontwikkeling en hun prille relatie. Sinds 2016 is Marijn werkzaam bij het 0-6 team van de Jutters waar specialistische behandeling geboden wordt aan gezinnen waarin de ouder-kind relatie</w:t>
      </w:r>
      <w:r w:rsidR="00F34048" w:rsidRPr="00F4355C">
        <w:rPr>
          <w:rFonts w:ascii="Verdana" w:eastAsiaTheme="minorHAnsi" w:hAnsi="Verdana" w:cs="Arial"/>
          <w:sz w:val="20"/>
          <w:szCs w:val="20"/>
          <w:lang w:eastAsia="en-US"/>
        </w:rPr>
        <w:t>, door een veelvoud aan risicofactoren,</w:t>
      </w:r>
      <w:r w:rsidR="0047731B" w:rsidRPr="00F4355C">
        <w:rPr>
          <w:rFonts w:ascii="Verdana" w:eastAsiaTheme="minorHAnsi" w:hAnsi="Verdana" w:cs="Arial"/>
          <w:sz w:val="20"/>
          <w:szCs w:val="20"/>
          <w:lang w:eastAsia="en-US"/>
        </w:rPr>
        <w:t xml:space="preserve"> ernstig </w:t>
      </w:r>
      <w:r w:rsidR="00F34048" w:rsidRPr="00F4355C">
        <w:rPr>
          <w:rFonts w:ascii="Verdana" w:eastAsiaTheme="minorHAnsi" w:hAnsi="Verdana" w:cs="Arial"/>
          <w:sz w:val="20"/>
          <w:szCs w:val="20"/>
          <w:lang w:eastAsia="en-US"/>
        </w:rPr>
        <w:t>onder druk staat.</w:t>
      </w:r>
      <w:r w:rsidR="0047731B" w:rsidRPr="00F4355C">
        <w:rPr>
          <w:rFonts w:ascii="Verdana" w:eastAsiaTheme="minorHAnsi" w:hAnsi="Verdana" w:cs="Arial"/>
          <w:sz w:val="20"/>
          <w:szCs w:val="20"/>
          <w:lang w:eastAsia="en-US"/>
        </w:rPr>
        <w:t xml:space="preserve"> </w:t>
      </w:r>
    </w:p>
    <w:p w:rsidR="00F34048" w:rsidRPr="00F4355C" w:rsidRDefault="00F34048" w:rsidP="00F34048">
      <w:pPr>
        <w:pStyle w:val="Plattetekst"/>
        <w:spacing w:after="0"/>
        <w:rPr>
          <w:rFonts w:ascii="Verdana" w:eastAsiaTheme="minorHAnsi" w:hAnsi="Verdana" w:cs="Arial"/>
          <w:sz w:val="20"/>
          <w:szCs w:val="20"/>
          <w:lang w:eastAsia="en-US"/>
        </w:rPr>
      </w:pPr>
    </w:p>
    <w:p w:rsidR="00BE6749" w:rsidRPr="00F4355C" w:rsidRDefault="00BE6749" w:rsidP="00F34048">
      <w:pPr>
        <w:pStyle w:val="Plattetekst"/>
        <w:spacing w:after="0"/>
        <w:rPr>
          <w:rFonts w:ascii="Verdana" w:hAnsi="Verdana" w:cs="Arial"/>
          <w:sz w:val="32"/>
          <w:szCs w:val="22"/>
        </w:rPr>
      </w:pPr>
      <w:r w:rsidRPr="00F4355C">
        <w:rPr>
          <w:rFonts w:ascii="Verdana" w:hAnsi="Verdana" w:cs="Arial"/>
          <w:sz w:val="32"/>
          <w:szCs w:val="22"/>
        </w:rPr>
        <w:t>Achtergrond</w:t>
      </w:r>
    </w:p>
    <w:p w:rsidR="00BE6749" w:rsidRPr="00F4355C" w:rsidRDefault="00BE6749" w:rsidP="00F34048">
      <w:pPr>
        <w:pStyle w:val="Plattetekst"/>
        <w:spacing w:after="0"/>
        <w:rPr>
          <w:rFonts w:ascii="Verdana" w:hAnsi="Verdana" w:cs="Arial"/>
          <w:sz w:val="20"/>
          <w:szCs w:val="22"/>
        </w:rPr>
      </w:pPr>
      <w:r w:rsidRPr="00F4355C">
        <w:rPr>
          <w:rFonts w:ascii="Verdana" w:hAnsi="Verdana" w:cs="Arial"/>
          <w:sz w:val="20"/>
          <w:szCs w:val="22"/>
        </w:rPr>
        <w:t xml:space="preserve">De Infant </w:t>
      </w:r>
      <w:proofErr w:type="spellStart"/>
      <w:r w:rsidRPr="00F4355C">
        <w:rPr>
          <w:rFonts w:ascii="Verdana" w:hAnsi="Verdana" w:cs="Arial"/>
          <w:sz w:val="20"/>
          <w:szCs w:val="22"/>
        </w:rPr>
        <w:t>Mental</w:t>
      </w:r>
      <w:proofErr w:type="spellEnd"/>
      <w:r w:rsidRPr="00F4355C">
        <w:rPr>
          <w:rFonts w:ascii="Verdana" w:hAnsi="Verdana" w:cs="Arial"/>
          <w:sz w:val="20"/>
          <w:szCs w:val="22"/>
        </w:rPr>
        <w:t xml:space="preserve"> Health visie is gebaseerd op een aantal uitgangspunten</w:t>
      </w:r>
      <w:r w:rsidR="00793E2D">
        <w:rPr>
          <w:rStyle w:val="Voetnootmarkering"/>
          <w:rFonts w:ascii="Verdana" w:hAnsi="Verdana" w:cs="Arial"/>
          <w:sz w:val="20"/>
          <w:szCs w:val="22"/>
        </w:rPr>
        <w:footnoteReference w:id="1"/>
      </w:r>
      <w:r w:rsidR="00E970E0" w:rsidRPr="00F4355C">
        <w:rPr>
          <w:rFonts w:ascii="Verdana" w:hAnsi="Verdana" w:cs="Arial"/>
          <w:sz w:val="20"/>
          <w:szCs w:val="22"/>
        </w:rPr>
        <w:t>*</w:t>
      </w:r>
      <w:r w:rsidRPr="00F4355C">
        <w:rPr>
          <w:rFonts w:ascii="Verdana" w:hAnsi="Verdana" w:cs="Arial"/>
          <w:sz w:val="20"/>
          <w:szCs w:val="22"/>
        </w:rPr>
        <w:t>:</w:t>
      </w:r>
    </w:p>
    <w:p w:rsidR="00BE6749" w:rsidRPr="00F4355C" w:rsidRDefault="00BE6749" w:rsidP="00F34048">
      <w:pPr>
        <w:pStyle w:val="Plattetekst"/>
        <w:numPr>
          <w:ilvl w:val="0"/>
          <w:numId w:val="27"/>
        </w:numPr>
        <w:spacing w:after="0"/>
        <w:rPr>
          <w:rFonts w:ascii="Verdana" w:hAnsi="Verdana" w:cs="Arial"/>
          <w:sz w:val="20"/>
          <w:szCs w:val="22"/>
        </w:rPr>
      </w:pPr>
      <w:r w:rsidRPr="00F4355C">
        <w:rPr>
          <w:rFonts w:ascii="Verdana" w:hAnsi="Verdana" w:cs="Arial"/>
          <w:sz w:val="20"/>
          <w:szCs w:val="22"/>
        </w:rPr>
        <w:t>De ontwikkelingsgerichte- en relationele context</w:t>
      </w:r>
    </w:p>
    <w:p w:rsidR="00BE6749" w:rsidRPr="00F4355C" w:rsidRDefault="008F2CD8" w:rsidP="00F34048">
      <w:pPr>
        <w:pStyle w:val="Plattetekst"/>
        <w:numPr>
          <w:ilvl w:val="0"/>
          <w:numId w:val="27"/>
        </w:numPr>
        <w:spacing w:after="0"/>
        <w:rPr>
          <w:rFonts w:ascii="Verdana" w:hAnsi="Verdana" w:cs="Arial"/>
          <w:sz w:val="20"/>
          <w:szCs w:val="22"/>
        </w:rPr>
      </w:pPr>
      <w:r w:rsidRPr="00F4355C">
        <w:rPr>
          <w:rFonts w:ascii="Verdana" w:hAnsi="Verdana" w:cs="Arial"/>
          <w:sz w:val="20"/>
          <w:szCs w:val="22"/>
        </w:rPr>
        <w:t>In de behandeling wordt de ouder-kindrelatie</w:t>
      </w:r>
      <w:r w:rsidR="00BE6749" w:rsidRPr="00F4355C">
        <w:rPr>
          <w:rFonts w:ascii="Verdana" w:hAnsi="Verdana" w:cs="Arial"/>
          <w:sz w:val="20"/>
          <w:szCs w:val="22"/>
        </w:rPr>
        <w:t xml:space="preserve"> gezien als de patiënt</w:t>
      </w:r>
      <w:r w:rsidRPr="00F4355C">
        <w:rPr>
          <w:rFonts w:ascii="Verdana" w:hAnsi="Verdana" w:cs="Arial"/>
          <w:sz w:val="20"/>
          <w:szCs w:val="22"/>
        </w:rPr>
        <w:t>. K</w:t>
      </w:r>
      <w:r w:rsidR="00BE6749" w:rsidRPr="00F4355C">
        <w:rPr>
          <w:rFonts w:ascii="Verdana" w:hAnsi="Verdana" w:cs="Arial"/>
          <w:sz w:val="20"/>
          <w:szCs w:val="22"/>
        </w:rPr>
        <w:t>ind</w:t>
      </w:r>
      <w:r w:rsidRPr="00F4355C">
        <w:rPr>
          <w:rFonts w:ascii="Verdana" w:hAnsi="Verdana" w:cs="Arial"/>
          <w:sz w:val="20"/>
          <w:szCs w:val="22"/>
        </w:rPr>
        <w:t>-</w:t>
      </w:r>
      <w:r w:rsidR="00BE6749" w:rsidRPr="00F4355C">
        <w:rPr>
          <w:rFonts w:ascii="Verdana" w:hAnsi="Verdana" w:cs="Arial"/>
          <w:sz w:val="20"/>
          <w:szCs w:val="22"/>
        </w:rPr>
        <w:t>, ouder</w:t>
      </w:r>
      <w:r w:rsidRPr="00F4355C">
        <w:rPr>
          <w:rFonts w:ascii="Verdana" w:hAnsi="Verdana" w:cs="Arial"/>
          <w:sz w:val="20"/>
          <w:szCs w:val="22"/>
        </w:rPr>
        <w:t>-</w:t>
      </w:r>
      <w:r w:rsidR="00BE6749" w:rsidRPr="00F4355C">
        <w:rPr>
          <w:rFonts w:ascii="Verdana" w:hAnsi="Verdana" w:cs="Arial"/>
          <w:sz w:val="20"/>
          <w:szCs w:val="22"/>
        </w:rPr>
        <w:t xml:space="preserve"> en omgevingsfactoren worden</w:t>
      </w:r>
      <w:r w:rsidRPr="00F4355C">
        <w:rPr>
          <w:rFonts w:ascii="Verdana" w:hAnsi="Verdana" w:cs="Arial"/>
          <w:sz w:val="20"/>
          <w:szCs w:val="22"/>
        </w:rPr>
        <w:t xml:space="preserve"> in kaart gebracht en gewogen in de invloed die  zij hebben op de ouder-kindrelatie  </w:t>
      </w:r>
    </w:p>
    <w:p w:rsidR="00BE6749" w:rsidRPr="00F4355C" w:rsidRDefault="000904B7" w:rsidP="000904B7">
      <w:pPr>
        <w:pStyle w:val="Plattetekst"/>
        <w:numPr>
          <w:ilvl w:val="0"/>
          <w:numId w:val="27"/>
        </w:numPr>
        <w:spacing w:after="0"/>
        <w:rPr>
          <w:rFonts w:ascii="Verdana" w:hAnsi="Verdana" w:cs="Arial"/>
          <w:sz w:val="20"/>
          <w:szCs w:val="22"/>
        </w:rPr>
      </w:pPr>
      <w:r w:rsidRPr="00F4355C">
        <w:rPr>
          <w:rFonts w:ascii="Verdana" w:hAnsi="Verdana" w:cs="Arial"/>
          <w:sz w:val="20"/>
          <w:szCs w:val="22"/>
        </w:rPr>
        <w:t>De multi</w:t>
      </w:r>
      <w:r w:rsidR="00BE6749" w:rsidRPr="00F4355C">
        <w:rPr>
          <w:rFonts w:ascii="Verdana" w:hAnsi="Verdana" w:cs="Arial"/>
          <w:sz w:val="20"/>
          <w:szCs w:val="22"/>
        </w:rPr>
        <w:t xml:space="preserve">disciplinaire aard </w:t>
      </w:r>
      <w:r w:rsidRPr="00F4355C">
        <w:rPr>
          <w:rFonts w:ascii="Verdana" w:hAnsi="Verdana" w:cs="Arial"/>
          <w:sz w:val="20"/>
          <w:szCs w:val="22"/>
        </w:rPr>
        <w:t>(het werken vanuit een IMH visie vergt een multidisciplinaire samenwerking vanuit een  trans disciplinair uitgangspunt, dat wil zeggen, elke discipline werkt vanuit dezelfde IMH visie)</w:t>
      </w:r>
    </w:p>
    <w:p w:rsidR="00BE6749" w:rsidRPr="00F4355C" w:rsidRDefault="00BE6749" w:rsidP="00F34048">
      <w:pPr>
        <w:pStyle w:val="Plattetekst"/>
        <w:numPr>
          <w:ilvl w:val="0"/>
          <w:numId w:val="27"/>
        </w:numPr>
        <w:spacing w:after="0"/>
        <w:rPr>
          <w:rFonts w:ascii="Verdana" w:hAnsi="Verdana" w:cs="Arial"/>
          <w:sz w:val="20"/>
          <w:szCs w:val="22"/>
        </w:rPr>
      </w:pPr>
      <w:r w:rsidRPr="00F4355C">
        <w:rPr>
          <w:rFonts w:ascii="Verdana" w:hAnsi="Verdana" w:cs="Arial"/>
          <w:sz w:val="20"/>
          <w:szCs w:val="22"/>
        </w:rPr>
        <w:t xml:space="preserve">Het </w:t>
      </w:r>
      <w:proofErr w:type="spellStart"/>
      <w:r w:rsidRPr="00F4355C">
        <w:rPr>
          <w:rFonts w:ascii="Verdana" w:hAnsi="Verdana" w:cs="Arial"/>
          <w:sz w:val="20"/>
          <w:szCs w:val="22"/>
        </w:rPr>
        <w:t>multi</w:t>
      </w:r>
      <w:proofErr w:type="spellEnd"/>
      <w:r w:rsidRPr="00F4355C">
        <w:rPr>
          <w:rFonts w:ascii="Verdana" w:hAnsi="Verdana" w:cs="Arial"/>
          <w:sz w:val="20"/>
          <w:szCs w:val="22"/>
        </w:rPr>
        <w:t xml:space="preserve">-theoretische en </w:t>
      </w:r>
      <w:proofErr w:type="spellStart"/>
      <w:r w:rsidRPr="00F4355C">
        <w:rPr>
          <w:rFonts w:ascii="Verdana" w:hAnsi="Verdana" w:cs="Arial"/>
          <w:sz w:val="20"/>
          <w:szCs w:val="22"/>
        </w:rPr>
        <w:t>multi</w:t>
      </w:r>
      <w:proofErr w:type="spellEnd"/>
      <w:r w:rsidRPr="00F4355C">
        <w:rPr>
          <w:rFonts w:ascii="Verdana" w:hAnsi="Verdana" w:cs="Arial"/>
          <w:sz w:val="20"/>
          <w:szCs w:val="22"/>
        </w:rPr>
        <w:t>-methodische kader (o.a. inzichten vanuit ontwikkelingspsychologie, klinische psychologie, kinderpsychiatrie, pedagogiek, kindergeneeskunde, neurobiologie, genetica; paramedische beroepen en vanuit psychoanalytische, systemische en leer theoretische theo</w:t>
      </w:r>
      <w:r w:rsidR="000904B7" w:rsidRPr="00F4355C">
        <w:rPr>
          <w:rFonts w:ascii="Verdana" w:hAnsi="Verdana" w:cs="Arial"/>
          <w:sz w:val="20"/>
          <w:szCs w:val="22"/>
        </w:rPr>
        <w:t>rieën en de gehechtheidtheorie)</w:t>
      </w:r>
    </w:p>
    <w:p w:rsidR="00BE6749" w:rsidRPr="00F4355C" w:rsidRDefault="00BE6749" w:rsidP="00F34048">
      <w:pPr>
        <w:pStyle w:val="Plattetekst"/>
        <w:numPr>
          <w:ilvl w:val="0"/>
          <w:numId w:val="27"/>
        </w:numPr>
        <w:spacing w:after="0"/>
        <w:rPr>
          <w:rFonts w:ascii="Verdana" w:hAnsi="Verdana" w:cs="Arial"/>
          <w:sz w:val="20"/>
          <w:szCs w:val="22"/>
        </w:rPr>
      </w:pPr>
      <w:r w:rsidRPr="00F4355C">
        <w:rPr>
          <w:rFonts w:ascii="Verdana" w:hAnsi="Verdana" w:cs="Arial"/>
          <w:sz w:val="20"/>
          <w:szCs w:val="22"/>
        </w:rPr>
        <w:t xml:space="preserve">Het </w:t>
      </w:r>
      <w:proofErr w:type="spellStart"/>
      <w:r w:rsidRPr="00F4355C">
        <w:rPr>
          <w:rFonts w:ascii="Verdana" w:hAnsi="Verdana" w:cs="Arial"/>
          <w:sz w:val="20"/>
          <w:szCs w:val="22"/>
        </w:rPr>
        <w:t>multi-generationele</w:t>
      </w:r>
      <w:proofErr w:type="spellEnd"/>
      <w:r w:rsidRPr="00F4355C">
        <w:rPr>
          <w:rFonts w:ascii="Verdana" w:hAnsi="Verdana" w:cs="Arial"/>
          <w:sz w:val="20"/>
          <w:szCs w:val="22"/>
        </w:rPr>
        <w:t xml:space="preserve"> focus</w:t>
      </w:r>
    </w:p>
    <w:p w:rsidR="00BE6749" w:rsidRPr="00F4355C" w:rsidRDefault="00BE6749" w:rsidP="00F34048">
      <w:pPr>
        <w:pStyle w:val="Plattetekst"/>
        <w:numPr>
          <w:ilvl w:val="0"/>
          <w:numId w:val="27"/>
        </w:numPr>
        <w:spacing w:after="0"/>
        <w:rPr>
          <w:rFonts w:ascii="Verdana" w:hAnsi="Verdana" w:cs="Arial"/>
          <w:sz w:val="20"/>
          <w:szCs w:val="22"/>
        </w:rPr>
      </w:pPr>
      <w:r w:rsidRPr="00F4355C">
        <w:rPr>
          <w:rFonts w:ascii="Verdana" w:hAnsi="Verdana" w:cs="Arial"/>
          <w:sz w:val="20"/>
          <w:szCs w:val="22"/>
        </w:rPr>
        <w:t>Het interculturele focus</w:t>
      </w:r>
    </w:p>
    <w:p w:rsidR="00B64C67" w:rsidRPr="00F4355C" w:rsidRDefault="00B64C67" w:rsidP="00B64C67">
      <w:pPr>
        <w:pStyle w:val="Plattetekst"/>
        <w:spacing w:after="0"/>
        <w:ind w:left="720"/>
        <w:rPr>
          <w:rFonts w:ascii="Verdana" w:hAnsi="Verdana" w:cs="Arial"/>
          <w:sz w:val="20"/>
          <w:szCs w:val="22"/>
        </w:rPr>
      </w:pPr>
    </w:p>
    <w:p w:rsidR="00BE6749" w:rsidRPr="00F4355C" w:rsidRDefault="00BE6749" w:rsidP="00F34048">
      <w:pPr>
        <w:pStyle w:val="Lijstopsomteken2"/>
        <w:spacing w:before="0"/>
        <w:rPr>
          <w:rFonts w:ascii="Verdana" w:hAnsi="Verdana" w:cs="Arial"/>
          <w:sz w:val="20"/>
          <w:szCs w:val="22"/>
        </w:rPr>
      </w:pPr>
      <w:r w:rsidRPr="00F4355C">
        <w:rPr>
          <w:rFonts w:ascii="Verdana" w:hAnsi="Verdana" w:cs="Arial"/>
          <w:sz w:val="20"/>
          <w:szCs w:val="22"/>
        </w:rPr>
        <w:t>Gezien de jonge leeftijd van de doelgroep, ligt de nadruk  in ouder-kind</w:t>
      </w:r>
      <w:r w:rsidR="00E970E0" w:rsidRPr="00F4355C">
        <w:rPr>
          <w:rFonts w:ascii="Verdana" w:hAnsi="Verdana" w:cs="Arial"/>
          <w:sz w:val="20"/>
          <w:szCs w:val="22"/>
        </w:rPr>
        <w:t xml:space="preserve"> interventies</w:t>
      </w:r>
      <w:r w:rsidR="008F2CD8" w:rsidRPr="00F4355C">
        <w:rPr>
          <w:rFonts w:ascii="Verdana" w:hAnsi="Verdana" w:cs="Arial"/>
          <w:sz w:val="20"/>
          <w:szCs w:val="22"/>
        </w:rPr>
        <w:t xml:space="preserve"> mede op preventie</w:t>
      </w:r>
      <w:r w:rsidR="00D41820" w:rsidRPr="00F4355C">
        <w:rPr>
          <w:rFonts w:ascii="Verdana" w:hAnsi="Verdana" w:cs="Arial"/>
          <w:sz w:val="20"/>
          <w:szCs w:val="22"/>
        </w:rPr>
        <w:t>.</w:t>
      </w:r>
      <w:r w:rsidR="008F2CD8" w:rsidRPr="00F4355C">
        <w:rPr>
          <w:rFonts w:ascii="Verdana" w:hAnsi="Verdana" w:cs="Arial"/>
          <w:sz w:val="20"/>
          <w:szCs w:val="22"/>
        </w:rPr>
        <w:t xml:space="preserve"> P</w:t>
      </w:r>
      <w:r w:rsidRPr="00F4355C">
        <w:rPr>
          <w:rFonts w:ascii="Verdana" w:hAnsi="Verdana" w:cs="Arial"/>
          <w:sz w:val="20"/>
          <w:szCs w:val="22"/>
        </w:rPr>
        <w:t>reventie en interventie zijn in de behan</w:t>
      </w:r>
      <w:r w:rsidR="00E970E0" w:rsidRPr="00F4355C">
        <w:rPr>
          <w:rFonts w:ascii="Verdana" w:hAnsi="Verdana" w:cs="Arial"/>
          <w:sz w:val="20"/>
          <w:szCs w:val="22"/>
        </w:rPr>
        <w:t>deling van ouders en kinderen op</w:t>
      </w:r>
      <w:r w:rsidRPr="00F4355C">
        <w:rPr>
          <w:rFonts w:ascii="Verdana" w:hAnsi="Verdana" w:cs="Arial"/>
          <w:sz w:val="20"/>
          <w:szCs w:val="22"/>
        </w:rPr>
        <w:t xml:space="preserve"> deze jonge leeftijd moeilijk te scheiden. </w:t>
      </w:r>
    </w:p>
    <w:p w:rsidR="00B64C67" w:rsidRPr="00F4355C" w:rsidRDefault="00B64C67" w:rsidP="00F34048">
      <w:pPr>
        <w:pStyle w:val="Lijstopsomteken2"/>
        <w:spacing w:before="0"/>
        <w:rPr>
          <w:rFonts w:ascii="Verdana" w:hAnsi="Verdana" w:cs="Arial"/>
          <w:sz w:val="20"/>
          <w:szCs w:val="22"/>
        </w:rPr>
      </w:pPr>
    </w:p>
    <w:p w:rsidR="00793E2D" w:rsidRDefault="00793E2D" w:rsidP="00793E2D">
      <w:pPr>
        <w:spacing w:before="0" w:line="240" w:lineRule="auto"/>
        <w:jc w:val="left"/>
        <w:rPr>
          <w:sz w:val="32"/>
          <w:szCs w:val="32"/>
        </w:rPr>
      </w:pPr>
    </w:p>
    <w:p w:rsidR="00793E2D" w:rsidRDefault="00793E2D" w:rsidP="00793E2D">
      <w:pPr>
        <w:spacing w:before="0" w:line="240" w:lineRule="auto"/>
        <w:jc w:val="left"/>
        <w:rPr>
          <w:sz w:val="20"/>
          <w:szCs w:val="20"/>
        </w:rPr>
      </w:pPr>
      <w:r w:rsidRPr="00793E2D">
        <w:rPr>
          <w:sz w:val="32"/>
          <w:szCs w:val="32"/>
        </w:rPr>
        <w:lastRenderedPageBreak/>
        <w:t>L</w:t>
      </w:r>
      <w:r w:rsidR="00963C05" w:rsidRPr="00793E2D">
        <w:rPr>
          <w:sz w:val="32"/>
          <w:szCs w:val="32"/>
        </w:rPr>
        <w:t>iteratuur</w:t>
      </w:r>
      <w:r w:rsidRPr="00793E2D">
        <w:rPr>
          <w:sz w:val="32"/>
          <w:szCs w:val="32"/>
        </w:rPr>
        <w:br/>
      </w:r>
      <w:r>
        <w:rPr>
          <w:sz w:val="20"/>
          <w:szCs w:val="20"/>
        </w:rPr>
        <w:t>Verplicht: artikelen die worden uitgereikt.</w:t>
      </w:r>
    </w:p>
    <w:p w:rsidR="0010750C" w:rsidRPr="00793E2D" w:rsidRDefault="00793E2D" w:rsidP="00793E2D">
      <w:pPr>
        <w:spacing w:before="0" w:line="240" w:lineRule="auto"/>
        <w:jc w:val="left"/>
        <w:rPr>
          <w:sz w:val="32"/>
          <w:szCs w:val="32"/>
        </w:rPr>
      </w:pPr>
      <w:r w:rsidRPr="00793E2D">
        <w:rPr>
          <w:sz w:val="20"/>
          <w:szCs w:val="20"/>
        </w:rPr>
        <w:t>Aanbevolen:</w:t>
      </w:r>
      <w:r w:rsidRPr="00793E2D">
        <w:rPr>
          <w:sz w:val="16"/>
          <w:szCs w:val="16"/>
        </w:rPr>
        <w:t xml:space="preserve"> </w:t>
      </w:r>
      <w:proofErr w:type="spellStart"/>
      <w:r w:rsidRPr="00793E2D">
        <w:rPr>
          <w:sz w:val="20"/>
          <w:szCs w:val="20"/>
        </w:rPr>
        <w:t>Rexwinkel</w:t>
      </w:r>
      <w:proofErr w:type="spellEnd"/>
      <w:r w:rsidRPr="00793E2D">
        <w:rPr>
          <w:sz w:val="20"/>
          <w:szCs w:val="20"/>
        </w:rPr>
        <w:t xml:space="preserve">, M.J., </w:t>
      </w:r>
      <w:proofErr w:type="spellStart"/>
      <w:r w:rsidRPr="00793E2D">
        <w:rPr>
          <w:sz w:val="20"/>
          <w:szCs w:val="20"/>
        </w:rPr>
        <w:t>Schmeets</w:t>
      </w:r>
      <w:proofErr w:type="spellEnd"/>
      <w:r w:rsidRPr="00793E2D">
        <w:rPr>
          <w:sz w:val="20"/>
          <w:szCs w:val="20"/>
        </w:rPr>
        <w:t>, M. ,</w:t>
      </w:r>
      <w:proofErr w:type="spellStart"/>
      <w:r w:rsidRPr="00793E2D">
        <w:rPr>
          <w:sz w:val="20"/>
          <w:szCs w:val="20"/>
        </w:rPr>
        <w:t>Pannevis</w:t>
      </w:r>
      <w:proofErr w:type="spellEnd"/>
      <w:r w:rsidRPr="00793E2D">
        <w:rPr>
          <w:sz w:val="20"/>
          <w:szCs w:val="20"/>
        </w:rPr>
        <w:t xml:space="preserve">, C., Derkx, B.(red) (2011). </w:t>
      </w:r>
      <w:r w:rsidRPr="00793E2D">
        <w:rPr>
          <w:i/>
          <w:sz w:val="20"/>
          <w:szCs w:val="20"/>
        </w:rPr>
        <w:t xml:space="preserve">Handboek Infant </w:t>
      </w:r>
      <w:proofErr w:type="spellStart"/>
      <w:r w:rsidRPr="00793E2D">
        <w:rPr>
          <w:i/>
          <w:sz w:val="20"/>
          <w:szCs w:val="20"/>
        </w:rPr>
        <w:t>Mental</w:t>
      </w:r>
      <w:proofErr w:type="spellEnd"/>
      <w:r w:rsidRPr="00793E2D">
        <w:rPr>
          <w:i/>
          <w:sz w:val="20"/>
          <w:szCs w:val="20"/>
        </w:rPr>
        <w:t xml:space="preserve"> Health</w:t>
      </w:r>
      <w:r w:rsidRPr="00793E2D">
        <w:rPr>
          <w:sz w:val="20"/>
          <w:szCs w:val="20"/>
        </w:rPr>
        <w:t xml:space="preserve">. </w:t>
      </w:r>
      <w:r>
        <w:rPr>
          <w:sz w:val="20"/>
          <w:szCs w:val="20"/>
        </w:rPr>
        <w:t xml:space="preserve">Inleiding in de ouder-kind behandeling. </w:t>
      </w:r>
      <w:r w:rsidRPr="00793E2D">
        <w:rPr>
          <w:sz w:val="20"/>
          <w:szCs w:val="20"/>
        </w:rPr>
        <w:t>Van Gorcum, Assen</w:t>
      </w:r>
      <w:r>
        <w:rPr>
          <w:sz w:val="20"/>
          <w:szCs w:val="20"/>
        </w:rPr>
        <w:br/>
      </w:r>
    </w:p>
    <w:p w:rsidR="00BE6749" w:rsidRPr="00F4355C" w:rsidRDefault="008F5949" w:rsidP="00F34048">
      <w:pPr>
        <w:spacing w:before="0" w:line="240" w:lineRule="auto"/>
        <w:rPr>
          <w:sz w:val="20"/>
        </w:rPr>
      </w:pPr>
      <w:r w:rsidRPr="00F4355C">
        <w:rPr>
          <w:b/>
          <w:sz w:val="24"/>
        </w:rPr>
        <w:t>Dag 1</w:t>
      </w:r>
      <w:r w:rsidR="00F614FB" w:rsidRPr="00F4355C">
        <w:rPr>
          <w:sz w:val="20"/>
        </w:rPr>
        <w:t xml:space="preserve">: </w:t>
      </w:r>
      <w:r w:rsidR="00BE6749" w:rsidRPr="00F4355C">
        <w:rPr>
          <w:sz w:val="20"/>
        </w:rPr>
        <w:t>6 uur</w:t>
      </w:r>
      <w:r w:rsidR="008F2CD8" w:rsidRPr="00F4355C">
        <w:rPr>
          <w:sz w:val="20"/>
        </w:rPr>
        <w:t xml:space="preserve"> </w:t>
      </w:r>
      <w:r w:rsidR="007E003D" w:rsidRPr="00F4355C">
        <w:rPr>
          <w:sz w:val="20"/>
        </w:rPr>
        <w:t xml:space="preserve">donderdag 10 januari </w:t>
      </w:r>
      <w:r w:rsidRPr="00F4355C">
        <w:rPr>
          <w:sz w:val="20"/>
        </w:rPr>
        <w:t>2019</w:t>
      </w:r>
    </w:p>
    <w:p w:rsidR="00353FC1" w:rsidRPr="00F4355C" w:rsidRDefault="00353FC1" w:rsidP="00F34048">
      <w:pPr>
        <w:spacing w:before="0" w:line="240" w:lineRule="auto"/>
        <w:rPr>
          <w:sz w:val="20"/>
        </w:rPr>
      </w:pPr>
      <w:r w:rsidRPr="00F4355C">
        <w:rPr>
          <w:b/>
          <w:sz w:val="20"/>
        </w:rPr>
        <w:t>Tijdstip :</w:t>
      </w:r>
      <w:r w:rsidR="007E003D" w:rsidRPr="00F4355C">
        <w:rPr>
          <w:sz w:val="20"/>
        </w:rPr>
        <w:t xml:space="preserve"> 9.00</w:t>
      </w:r>
      <w:r w:rsidRPr="00F4355C">
        <w:rPr>
          <w:sz w:val="20"/>
        </w:rPr>
        <w:t>-12.30 ochtenddeel</w:t>
      </w:r>
    </w:p>
    <w:p w:rsidR="00353FC1" w:rsidRPr="00F4355C" w:rsidRDefault="007E003D" w:rsidP="00F34048">
      <w:pPr>
        <w:spacing w:before="0" w:line="240" w:lineRule="auto"/>
        <w:rPr>
          <w:sz w:val="20"/>
        </w:rPr>
      </w:pPr>
      <w:r w:rsidRPr="00F4355C">
        <w:rPr>
          <w:sz w:val="20"/>
        </w:rPr>
        <w:tab/>
      </w:r>
      <w:r w:rsidR="00153F8C" w:rsidRPr="00F4355C">
        <w:rPr>
          <w:sz w:val="20"/>
        </w:rPr>
        <w:t xml:space="preserve">    </w:t>
      </w:r>
      <w:r w:rsidRPr="00F4355C">
        <w:rPr>
          <w:sz w:val="20"/>
        </w:rPr>
        <w:t>12.30-13.00</w:t>
      </w:r>
      <w:r w:rsidR="00353FC1" w:rsidRPr="00F4355C">
        <w:rPr>
          <w:sz w:val="20"/>
        </w:rPr>
        <w:t xml:space="preserve"> lunchpauze</w:t>
      </w:r>
    </w:p>
    <w:p w:rsidR="00353FC1" w:rsidRPr="00F4355C" w:rsidRDefault="007E003D" w:rsidP="00F34048">
      <w:pPr>
        <w:spacing w:before="0" w:line="240" w:lineRule="auto"/>
        <w:rPr>
          <w:sz w:val="20"/>
        </w:rPr>
      </w:pPr>
      <w:r w:rsidRPr="00F4355C">
        <w:rPr>
          <w:sz w:val="20"/>
        </w:rPr>
        <w:tab/>
      </w:r>
      <w:r w:rsidR="00153F8C" w:rsidRPr="00F4355C">
        <w:rPr>
          <w:sz w:val="20"/>
        </w:rPr>
        <w:t xml:space="preserve">    </w:t>
      </w:r>
      <w:r w:rsidRPr="00F4355C">
        <w:rPr>
          <w:sz w:val="20"/>
        </w:rPr>
        <w:t>13.00-15.30</w:t>
      </w:r>
      <w:r w:rsidR="00353FC1" w:rsidRPr="00F4355C">
        <w:rPr>
          <w:sz w:val="20"/>
        </w:rPr>
        <w:t xml:space="preserve"> middagdeel</w:t>
      </w:r>
    </w:p>
    <w:p w:rsidR="00D30616" w:rsidRPr="00F4355C" w:rsidRDefault="00D30616" w:rsidP="00F34048">
      <w:pPr>
        <w:spacing w:before="0" w:line="240" w:lineRule="auto"/>
        <w:rPr>
          <w:sz w:val="20"/>
        </w:rPr>
      </w:pPr>
    </w:p>
    <w:p w:rsidR="00353FC1" w:rsidRPr="00F4355C" w:rsidRDefault="00353FC1" w:rsidP="00F34048">
      <w:pPr>
        <w:spacing w:before="0" w:line="240" w:lineRule="auto"/>
        <w:rPr>
          <w:sz w:val="20"/>
        </w:rPr>
      </w:pPr>
      <w:r w:rsidRPr="00F4355C">
        <w:rPr>
          <w:b/>
          <w:sz w:val="20"/>
        </w:rPr>
        <w:t>Docent</w:t>
      </w:r>
      <w:r w:rsidR="008F5949" w:rsidRPr="00F4355C">
        <w:rPr>
          <w:b/>
          <w:sz w:val="20"/>
        </w:rPr>
        <w:t>en</w:t>
      </w:r>
      <w:r w:rsidRPr="00F4355C">
        <w:rPr>
          <w:sz w:val="20"/>
        </w:rPr>
        <w:t xml:space="preserve"> : </w:t>
      </w:r>
      <w:r w:rsidR="007E003D" w:rsidRPr="00F4355C">
        <w:rPr>
          <w:sz w:val="20"/>
        </w:rPr>
        <w:t>José Stolk</w:t>
      </w:r>
      <w:r w:rsidR="008F2CD8" w:rsidRPr="00F4355C">
        <w:rPr>
          <w:sz w:val="20"/>
        </w:rPr>
        <w:t xml:space="preserve"> en </w:t>
      </w:r>
      <w:r w:rsidR="007E003D" w:rsidRPr="00F4355C">
        <w:rPr>
          <w:sz w:val="20"/>
        </w:rPr>
        <w:t>Marijn van der Poel</w:t>
      </w:r>
    </w:p>
    <w:p w:rsidR="00D30616" w:rsidRPr="00F4355C" w:rsidRDefault="00D30616" w:rsidP="00F34048">
      <w:pPr>
        <w:spacing w:before="0" w:line="240" w:lineRule="auto"/>
        <w:rPr>
          <w:sz w:val="20"/>
        </w:rPr>
      </w:pPr>
    </w:p>
    <w:p w:rsidR="00F614FB" w:rsidRPr="00F4355C" w:rsidRDefault="00353FC1" w:rsidP="00F34048">
      <w:pPr>
        <w:spacing w:before="0" w:line="240" w:lineRule="auto"/>
        <w:rPr>
          <w:sz w:val="20"/>
        </w:rPr>
      </w:pPr>
      <w:r w:rsidRPr="00F4355C">
        <w:rPr>
          <w:b/>
          <w:sz w:val="20"/>
        </w:rPr>
        <w:t>Onderwerp</w:t>
      </w:r>
      <w:r w:rsidRPr="00F4355C">
        <w:rPr>
          <w:sz w:val="20"/>
        </w:rPr>
        <w:t xml:space="preserve">: </w:t>
      </w:r>
      <w:r w:rsidR="00BE6749" w:rsidRPr="00F4355C">
        <w:rPr>
          <w:sz w:val="20"/>
        </w:rPr>
        <w:t>I</w:t>
      </w:r>
      <w:r w:rsidR="00F614FB" w:rsidRPr="00F4355C">
        <w:rPr>
          <w:sz w:val="20"/>
        </w:rPr>
        <w:t xml:space="preserve">ntroductie van de IMH visie voor de doelgroep -9 maanden tot 6 jaar </w:t>
      </w:r>
    </w:p>
    <w:p w:rsidR="00BE6749" w:rsidRPr="00F4355C" w:rsidRDefault="00BE6749" w:rsidP="00F34048">
      <w:pPr>
        <w:spacing w:before="0" w:line="240" w:lineRule="auto"/>
        <w:rPr>
          <w:sz w:val="20"/>
        </w:rPr>
      </w:pPr>
    </w:p>
    <w:p w:rsidR="008F5949" w:rsidRPr="00F4355C" w:rsidRDefault="008F5949" w:rsidP="008F5949">
      <w:pPr>
        <w:pStyle w:val="Lijstalinea"/>
        <w:numPr>
          <w:ilvl w:val="0"/>
          <w:numId w:val="3"/>
        </w:numPr>
        <w:spacing w:before="0" w:line="240" w:lineRule="auto"/>
        <w:contextualSpacing/>
        <w:jc w:val="left"/>
        <w:rPr>
          <w:sz w:val="20"/>
        </w:rPr>
      </w:pPr>
      <w:r w:rsidRPr="00F4355C">
        <w:rPr>
          <w:sz w:val="20"/>
        </w:rPr>
        <w:t>Kennismaking</w:t>
      </w:r>
    </w:p>
    <w:p w:rsidR="008F5949" w:rsidRPr="00F4355C" w:rsidRDefault="008F5949" w:rsidP="008F5949">
      <w:pPr>
        <w:pStyle w:val="Lijstalinea"/>
        <w:numPr>
          <w:ilvl w:val="0"/>
          <w:numId w:val="3"/>
        </w:numPr>
        <w:spacing w:before="0" w:line="240" w:lineRule="auto"/>
        <w:contextualSpacing/>
        <w:jc w:val="left"/>
        <w:rPr>
          <w:sz w:val="20"/>
        </w:rPr>
      </w:pPr>
      <w:r w:rsidRPr="00F4355C">
        <w:rPr>
          <w:sz w:val="20"/>
        </w:rPr>
        <w:t>IMH brainstorm</w:t>
      </w:r>
    </w:p>
    <w:p w:rsidR="008F5949" w:rsidRPr="00F4355C" w:rsidRDefault="008F5949" w:rsidP="008F5949">
      <w:pPr>
        <w:pStyle w:val="Lijstalinea"/>
        <w:numPr>
          <w:ilvl w:val="0"/>
          <w:numId w:val="3"/>
        </w:numPr>
        <w:spacing w:before="0" w:line="240" w:lineRule="auto"/>
        <w:contextualSpacing/>
        <w:jc w:val="left"/>
        <w:rPr>
          <w:sz w:val="20"/>
        </w:rPr>
      </w:pPr>
      <w:r w:rsidRPr="00F4355C">
        <w:rPr>
          <w:sz w:val="20"/>
        </w:rPr>
        <w:t xml:space="preserve">IMH visie </w:t>
      </w:r>
    </w:p>
    <w:p w:rsidR="008F5949" w:rsidRPr="00F4355C" w:rsidRDefault="008F5949" w:rsidP="008F5949">
      <w:pPr>
        <w:pStyle w:val="Lijstalinea"/>
        <w:numPr>
          <w:ilvl w:val="0"/>
          <w:numId w:val="3"/>
        </w:numPr>
        <w:spacing w:before="0" w:line="240" w:lineRule="auto"/>
        <w:contextualSpacing/>
        <w:jc w:val="left"/>
        <w:rPr>
          <w:sz w:val="20"/>
        </w:rPr>
      </w:pPr>
      <w:r w:rsidRPr="00F4355C">
        <w:rPr>
          <w:sz w:val="20"/>
        </w:rPr>
        <w:t xml:space="preserve">Zwangerschap </w:t>
      </w:r>
    </w:p>
    <w:p w:rsidR="008F5949" w:rsidRPr="00F4355C" w:rsidRDefault="008F5949" w:rsidP="008F5949">
      <w:pPr>
        <w:pStyle w:val="Lijstalinea"/>
        <w:numPr>
          <w:ilvl w:val="0"/>
          <w:numId w:val="3"/>
        </w:numPr>
        <w:spacing w:before="0" w:line="240" w:lineRule="auto"/>
        <w:contextualSpacing/>
        <w:jc w:val="left"/>
        <w:rPr>
          <w:sz w:val="20"/>
        </w:rPr>
      </w:pPr>
      <w:r w:rsidRPr="00F4355C">
        <w:rPr>
          <w:sz w:val="20"/>
        </w:rPr>
        <w:t>Prenatale hechting</w:t>
      </w:r>
    </w:p>
    <w:p w:rsidR="008F5949" w:rsidRPr="00F4355C" w:rsidRDefault="00851EB2" w:rsidP="00851EB2">
      <w:pPr>
        <w:spacing w:before="0" w:line="240" w:lineRule="auto"/>
        <w:contextualSpacing/>
        <w:jc w:val="left"/>
        <w:rPr>
          <w:sz w:val="20"/>
        </w:rPr>
      </w:pPr>
      <w:r w:rsidRPr="00F4355C">
        <w:rPr>
          <w:sz w:val="20"/>
        </w:rPr>
        <w:t xml:space="preserve">•    </w:t>
      </w:r>
      <w:proofErr w:type="spellStart"/>
      <w:r w:rsidRPr="00F4355C">
        <w:rPr>
          <w:sz w:val="20"/>
        </w:rPr>
        <w:t>Motherhood</w:t>
      </w:r>
      <w:proofErr w:type="spellEnd"/>
      <w:r w:rsidRPr="00F4355C">
        <w:rPr>
          <w:sz w:val="20"/>
        </w:rPr>
        <w:t xml:space="preserve"> </w:t>
      </w:r>
      <w:proofErr w:type="spellStart"/>
      <w:r w:rsidRPr="00F4355C">
        <w:rPr>
          <w:sz w:val="20"/>
        </w:rPr>
        <w:t>constellation</w:t>
      </w:r>
      <w:proofErr w:type="spellEnd"/>
    </w:p>
    <w:p w:rsidR="00353FC1" w:rsidRPr="00F4355C" w:rsidRDefault="00353FC1" w:rsidP="00F34048">
      <w:pPr>
        <w:spacing w:before="0" w:line="240" w:lineRule="auto"/>
        <w:rPr>
          <w:b/>
          <w:sz w:val="22"/>
        </w:rPr>
      </w:pPr>
    </w:p>
    <w:p w:rsidR="00BE6749" w:rsidRPr="00F4355C" w:rsidRDefault="008F5949" w:rsidP="00F34048">
      <w:pPr>
        <w:spacing w:before="0" w:line="240" w:lineRule="auto"/>
        <w:rPr>
          <w:sz w:val="20"/>
        </w:rPr>
      </w:pPr>
      <w:r w:rsidRPr="00F4355C">
        <w:rPr>
          <w:b/>
          <w:sz w:val="22"/>
        </w:rPr>
        <w:t>Dag 2</w:t>
      </w:r>
      <w:r w:rsidRPr="00F4355C">
        <w:rPr>
          <w:sz w:val="20"/>
        </w:rPr>
        <w:t xml:space="preserve">: </w:t>
      </w:r>
      <w:r w:rsidR="00BE6749" w:rsidRPr="00F4355C">
        <w:rPr>
          <w:sz w:val="20"/>
        </w:rPr>
        <w:t>6 uur</w:t>
      </w:r>
      <w:r w:rsidR="00F614FB" w:rsidRPr="00F4355C">
        <w:rPr>
          <w:sz w:val="20"/>
        </w:rPr>
        <w:t xml:space="preserve"> </w:t>
      </w:r>
      <w:r w:rsidRPr="00F4355C">
        <w:rPr>
          <w:sz w:val="20"/>
        </w:rPr>
        <w:t>donderdag 24 januari 2019</w:t>
      </w:r>
    </w:p>
    <w:p w:rsidR="008F5949" w:rsidRPr="00F4355C" w:rsidRDefault="00353FC1" w:rsidP="008F5949">
      <w:pPr>
        <w:spacing w:before="0" w:line="240" w:lineRule="auto"/>
        <w:rPr>
          <w:sz w:val="20"/>
        </w:rPr>
      </w:pPr>
      <w:r w:rsidRPr="00F4355C">
        <w:rPr>
          <w:b/>
          <w:sz w:val="20"/>
        </w:rPr>
        <w:t>Tijdstip :</w:t>
      </w:r>
      <w:r w:rsidRPr="00F4355C">
        <w:rPr>
          <w:sz w:val="20"/>
        </w:rPr>
        <w:t xml:space="preserve"> </w:t>
      </w:r>
      <w:r w:rsidR="008F5949" w:rsidRPr="00F4355C">
        <w:rPr>
          <w:sz w:val="20"/>
        </w:rPr>
        <w:t>: 9.00-12.30 ochtenddeel</w:t>
      </w:r>
    </w:p>
    <w:p w:rsidR="008F5949" w:rsidRPr="00F4355C" w:rsidRDefault="008F5949" w:rsidP="008F5949">
      <w:pPr>
        <w:spacing w:before="0" w:line="240" w:lineRule="auto"/>
        <w:rPr>
          <w:sz w:val="20"/>
        </w:rPr>
      </w:pPr>
      <w:r w:rsidRPr="00F4355C">
        <w:rPr>
          <w:sz w:val="20"/>
        </w:rPr>
        <w:tab/>
      </w:r>
      <w:r w:rsidR="00153F8C" w:rsidRPr="00F4355C">
        <w:rPr>
          <w:sz w:val="20"/>
        </w:rPr>
        <w:t xml:space="preserve">      </w:t>
      </w:r>
      <w:r w:rsidRPr="00F4355C">
        <w:rPr>
          <w:sz w:val="20"/>
        </w:rPr>
        <w:t>12.30-13.00 lunchpauze</w:t>
      </w:r>
    </w:p>
    <w:p w:rsidR="00353FC1" w:rsidRPr="00F4355C" w:rsidRDefault="008F5949" w:rsidP="008F5949">
      <w:pPr>
        <w:spacing w:before="0" w:line="240" w:lineRule="auto"/>
        <w:rPr>
          <w:sz w:val="20"/>
        </w:rPr>
      </w:pPr>
      <w:r w:rsidRPr="00F4355C">
        <w:rPr>
          <w:sz w:val="20"/>
        </w:rPr>
        <w:tab/>
      </w:r>
      <w:r w:rsidR="00153F8C" w:rsidRPr="00F4355C">
        <w:rPr>
          <w:sz w:val="20"/>
        </w:rPr>
        <w:t xml:space="preserve">      </w:t>
      </w:r>
      <w:r w:rsidRPr="00F4355C">
        <w:rPr>
          <w:sz w:val="20"/>
        </w:rPr>
        <w:t>13.00-15.30 middagdeel</w:t>
      </w:r>
    </w:p>
    <w:p w:rsidR="00D30616" w:rsidRPr="00F4355C" w:rsidRDefault="00D30616" w:rsidP="008F5949">
      <w:pPr>
        <w:spacing w:before="0" w:line="240" w:lineRule="auto"/>
        <w:rPr>
          <w:sz w:val="20"/>
        </w:rPr>
      </w:pPr>
    </w:p>
    <w:p w:rsidR="00353FC1" w:rsidRPr="00F4355C" w:rsidRDefault="00353FC1" w:rsidP="00F34048">
      <w:pPr>
        <w:spacing w:before="0" w:line="240" w:lineRule="auto"/>
        <w:rPr>
          <w:sz w:val="20"/>
        </w:rPr>
      </w:pPr>
      <w:r w:rsidRPr="00F4355C">
        <w:rPr>
          <w:b/>
          <w:sz w:val="20"/>
        </w:rPr>
        <w:t>Docent</w:t>
      </w:r>
      <w:r w:rsidR="008F5949" w:rsidRPr="00F4355C">
        <w:rPr>
          <w:b/>
          <w:sz w:val="20"/>
        </w:rPr>
        <w:t>en</w:t>
      </w:r>
      <w:r w:rsidRPr="00F4355C">
        <w:rPr>
          <w:sz w:val="20"/>
        </w:rPr>
        <w:t xml:space="preserve"> : </w:t>
      </w:r>
      <w:r w:rsidR="008F5949" w:rsidRPr="00F4355C">
        <w:rPr>
          <w:sz w:val="20"/>
        </w:rPr>
        <w:t>José Stolk en Marijn van der Poel</w:t>
      </w:r>
    </w:p>
    <w:p w:rsidR="00D30616" w:rsidRPr="00F4355C" w:rsidRDefault="00D30616" w:rsidP="00F34048">
      <w:pPr>
        <w:spacing w:before="0" w:line="240" w:lineRule="auto"/>
        <w:rPr>
          <w:sz w:val="20"/>
        </w:rPr>
      </w:pPr>
    </w:p>
    <w:p w:rsidR="00F614FB" w:rsidRPr="00F4355C" w:rsidRDefault="00353FC1" w:rsidP="00F34048">
      <w:pPr>
        <w:spacing w:before="0" w:line="240" w:lineRule="auto"/>
        <w:rPr>
          <w:sz w:val="20"/>
        </w:rPr>
      </w:pPr>
      <w:r w:rsidRPr="00F4355C">
        <w:rPr>
          <w:b/>
          <w:sz w:val="20"/>
        </w:rPr>
        <w:t xml:space="preserve">Onderwerp: </w:t>
      </w:r>
      <w:r w:rsidR="00851EB2" w:rsidRPr="00F4355C">
        <w:rPr>
          <w:sz w:val="20"/>
        </w:rPr>
        <w:t>Risicofactoren</w:t>
      </w:r>
      <w:r w:rsidR="00153F8C" w:rsidRPr="00F4355C">
        <w:rPr>
          <w:sz w:val="20"/>
        </w:rPr>
        <w:t xml:space="preserve">, </w:t>
      </w:r>
      <w:r w:rsidR="00D30616" w:rsidRPr="00F4355C">
        <w:rPr>
          <w:sz w:val="20"/>
        </w:rPr>
        <w:t>gehechtheid</w:t>
      </w:r>
      <w:r w:rsidR="00153F8C" w:rsidRPr="00F4355C">
        <w:rPr>
          <w:sz w:val="20"/>
        </w:rPr>
        <w:t xml:space="preserve">, </w:t>
      </w:r>
      <w:proofErr w:type="spellStart"/>
      <w:r w:rsidR="00153F8C" w:rsidRPr="00F4355C">
        <w:rPr>
          <w:sz w:val="20"/>
        </w:rPr>
        <w:t>transactioneel</w:t>
      </w:r>
      <w:proofErr w:type="spellEnd"/>
      <w:r w:rsidR="00153F8C" w:rsidRPr="00F4355C">
        <w:rPr>
          <w:sz w:val="20"/>
        </w:rPr>
        <w:t xml:space="preserve"> ontwikkelingsmodel</w:t>
      </w:r>
    </w:p>
    <w:p w:rsidR="00BE6749" w:rsidRPr="00F4355C" w:rsidRDefault="00BE6749" w:rsidP="00F34048">
      <w:pPr>
        <w:spacing w:before="0" w:line="240" w:lineRule="auto"/>
        <w:rPr>
          <w:sz w:val="20"/>
          <w:szCs w:val="20"/>
        </w:rPr>
      </w:pPr>
    </w:p>
    <w:p w:rsidR="00851EB2" w:rsidRPr="00F4355C" w:rsidRDefault="00851EB2" w:rsidP="00851EB2">
      <w:pPr>
        <w:pStyle w:val="Lijstalinea"/>
        <w:numPr>
          <w:ilvl w:val="0"/>
          <w:numId w:val="3"/>
        </w:numPr>
        <w:spacing w:before="0" w:line="240" w:lineRule="auto"/>
        <w:rPr>
          <w:sz w:val="20"/>
          <w:szCs w:val="20"/>
        </w:rPr>
      </w:pPr>
      <w:proofErr w:type="spellStart"/>
      <w:r w:rsidRPr="00F4355C">
        <w:rPr>
          <w:sz w:val="20"/>
          <w:szCs w:val="20"/>
        </w:rPr>
        <w:t>Motherhood</w:t>
      </w:r>
      <w:proofErr w:type="spellEnd"/>
      <w:r w:rsidRPr="00F4355C">
        <w:rPr>
          <w:sz w:val="20"/>
          <w:szCs w:val="20"/>
        </w:rPr>
        <w:t xml:space="preserve"> </w:t>
      </w:r>
      <w:proofErr w:type="spellStart"/>
      <w:r w:rsidRPr="00F4355C">
        <w:rPr>
          <w:sz w:val="20"/>
          <w:szCs w:val="20"/>
        </w:rPr>
        <w:t>constellation</w:t>
      </w:r>
      <w:proofErr w:type="spellEnd"/>
      <w:r w:rsidRPr="00F4355C">
        <w:rPr>
          <w:sz w:val="20"/>
          <w:szCs w:val="20"/>
        </w:rPr>
        <w:t xml:space="preserve"> (casuïstiek)</w:t>
      </w:r>
    </w:p>
    <w:p w:rsidR="00D30616" w:rsidRPr="00F4355C" w:rsidRDefault="00D30616" w:rsidP="00D30616">
      <w:pPr>
        <w:pStyle w:val="Plattetekst"/>
        <w:numPr>
          <w:ilvl w:val="0"/>
          <w:numId w:val="3"/>
        </w:numPr>
        <w:spacing w:after="0"/>
        <w:rPr>
          <w:rFonts w:ascii="Verdana" w:hAnsi="Verdana"/>
          <w:b/>
          <w:sz w:val="20"/>
          <w:szCs w:val="20"/>
        </w:rPr>
      </w:pPr>
      <w:r w:rsidRPr="00F4355C">
        <w:rPr>
          <w:rFonts w:ascii="Verdana" w:hAnsi="Verdana"/>
          <w:sz w:val="20"/>
          <w:szCs w:val="20"/>
        </w:rPr>
        <w:t>Gehechtheid: cirkels in ouder-kind relaties</w:t>
      </w:r>
    </w:p>
    <w:p w:rsidR="00851EB2" w:rsidRPr="00F4355C" w:rsidRDefault="00D30616" w:rsidP="00851EB2">
      <w:pPr>
        <w:pStyle w:val="Plattetekst"/>
        <w:numPr>
          <w:ilvl w:val="0"/>
          <w:numId w:val="3"/>
        </w:numPr>
        <w:spacing w:after="0"/>
        <w:rPr>
          <w:rFonts w:ascii="Verdana" w:hAnsi="Verdana"/>
          <w:b/>
          <w:sz w:val="20"/>
          <w:szCs w:val="20"/>
        </w:rPr>
      </w:pPr>
      <w:r w:rsidRPr="00F4355C">
        <w:rPr>
          <w:rFonts w:ascii="Verdana" w:hAnsi="Verdana"/>
          <w:sz w:val="20"/>
          <w:szCs w:val="20"/>
        </w:rPr>
        <w:t>Problematische gehechtheid en risicofactore</w:t>
      </w:r>
      <w:r w:rsidR="00851EB2" w:rsidRPr="00F4355C">
        <w:rPr>
          <w:rFonts w:ascii="Verdana" w:hAnsi="Verdana"/>
          <w:sz w:val="20"/>
          <w:szCs w:val="20"/>
        </w:rPr>
        <w:t>n</w:t>
      </w:r>
    </w:p>
    <w:p w:rsidR="00851EB2" w:rsidRPr="00F4355C" w:rsidRDefault="00851EB2" w:rsidP="00851EB2">
      <w:pPr>
        <w:pStyle w:val="Plattetekst"/>
        <w:numPr>
          <w:ilvl w:val="0"/>
          <w:numId w:val="3"/>
        </w:numPr>
        <w:spacing w:after="0"/>
        <w:ind w:left="357" w:hanging="357"/>
        <w:rPr>
          <w:rFonts w:ascii="Verdana" w:hAnsi="Verdana"/>
          <w:sz w:val="20"/>
          <w:szCs w:val="20"/>
        </w:rPr>
      </w:pPr>
      <w:proofErr w:type="spellStart"/>
      <w:r w:rsidRPr="00F4355C">
        <w:rPr>
          <w:rFonts w:ascii="Verdana" w:hAnsi="Verdana"/>
          <w:sz w:val="20"/>
          <w:szCs w:val="20"/>
        </w:rPr>
        <w:t>Transactioneel</w:t>
      </w:r>
      <w:proofErr w:type="spellEnd"/>
      <w:r w:rsidRPr="00F4355C">
        <w:rPr>
          <w:rFonts w:ascii="Verdana" w:hAnsi="Verdana"/>
          <w:sz w:val="20"/>
          <w:szCs w:val="20"/>
        </w:rPr>
        <w:t xml:space="preserve"> ontwikkelingsmodel</w:t>
      </w:r>
    </w:p>
    <w:p w:rsidR="00851EB2" w:rsidRPr="00F4355C" w:rsidRDefault="00851EB2" w:rsidP="00851EB2">
      <w:pPr>
        <w:pStyle w:val="Plattetekst"/>
        <w:numPr>
          <w:ilvl w:val="0"/>
          <w:numId w:val="3"/>
        </w:numPr>
        <w:spacing w:after="0"/>
        <w:ind w:left="357" w:hanging="357"/>
        <w:rPr>
          <w:rFonts w:ascii="Verdana" w:hAnsi="Verdana"/>
          <w:sz w:val="20"/>
          <w:szCs w:val="20"/>
        </w:rPr>
      </w:pPr>
      <w:r w:rsidRPr="00F4355C">
        <w:rPr>
          <w:rFonts w:ascii="Verdana" w:hAnsi="Verdana"/>
          <w:sz w:val="20"/>
          <w:szCs w:val="20"/>
        </w:rPr>
        <w:t xml:space="preserve">Triagemodel: Greenspan &amp; </w:t>
      </w:r>
      <w:proofErr w:type="spellStart"/>
      <w:r w:rsidRPr="00F4355C">
        <w:rPr>
          <w:rFonts w:ascii="Verdana" w:hAnsi="Verdana"/>
          <w:sz w:val="20"/>
          <w:szCs w:val="20"/>
        </w:rPr>
        <w:t>Papousek</w:t>
      </w:r>
      <w:proofErr w:type="spellEnd"/>
    </w:p>
    <w:p w:rsidR="00851EB2" w:rsidRPr="00F4355C" w:rsidRDefault="00851EB2" w:rsidP="00851EB2">
      <w:pPr>
        <w:pStyle w:val="Plattetekst"/>
        <w:numPr>
          <w:ilvl w:val="0"/>
          <w:numId w:val="3"/>
        </w:numPr>
        <w:spacing w:after="0"/>
        <w:ind w:left="357" w:hanging="357"/>
        <w:rPr>
          <w:rFonts w:ascii="Verdana" w:hAnsi="Verdana"/>
          <w:sz w:val="20"/>
          <w:szCs w:val="20"/>
        </w:rPr>
      </w:pPr>
      <w:r w:rsidRPr="00F4355C">
        <w:rPr>
          <w:rFonts w:ascii="Verdana" w:hAnsi="Verdana"/>
          <w:sz w:val="20"/>
          <w:szCs w:val="20"/>
        </w:rPr>
        <w:t>Port of entry</w:t>
      </w:r>
    </w:p>
    <w:p w:rsidR="00D30616" w:rsidRPr="00F4355C" w:rsidRDefault="00D30616" w:rsidP="00F34048">
      <w:pPr>
        <w:pStyle w:val="Plattetekst"/>
        <w:spacing w:after="0"/>
        <w:rPr>
          <w:rFonts w:ascii="Verdana" w:hAnsi="Verdana"/>
          <w:b/>
          <w:sz w:val="20"/>
          <w:szCs w:val="20"/>
        </w:rPr>
      </w:pPr>
    </w:p>
    <w:p w:rsidR="00E970E0" w:rsidRPr="00F4355C" w:rsidRDefault="00D30616" w:rsidP="00F34048">
      <w:pPr>
        <w:spacing w:before="0" w:line="240" w:lineRule="auto"/>
        <w:contextualSpacing/>
        <w:jc w:val="left"/>
        <w:rPr>
          <w:sz w:val="20"/>
          <w:szCs w:val="20"/>
        </w:rPr>
      </w:pPr>
      <w:r w:rsidRPr="00F4355C">
        <w:rPr>
          <w:b/>
          <w:sz w:val="22"/>
        </w:rPr>
        <w:t>Dag 3</w:t>
      </w:r>
      <w:r w:rsidRPr="00F4355C">
        <w:rPr>
          <w:sz w:val="20"/>
          <w:szCs w:val="20"/>
        </w:rPr>
        <w:t>: 6 uur donderdag 7 februari 2019</w:t>
      </w:r>
    </w:p>
    <w:p w:rsidR="00D30616" w:rsidRPr="00F4355C" w:rsidRDefault="00D30616" w:rsidP="00D30616">
      <w:pPr>
        <w:spacing w:before="0" w:line="240" w:lineRule="auto"/>
        <w:contextualSpacing/>
        <w:jc w:val="left"/>
        <w:rPr>
          <w:sz w:val="20"/>
          <w:szCs w:val="20"/>
        </w:rPr>
      </w:pPr>
      <w:r w:rsidRPr="00F4355C">
        <w:rPr>
          <w:b/>
          <w:sz w:val="20"/>
          <w:szCs w:val="20"/>
        </w:rPr>
        <w:t>Tijdstip</w:t>
      </w:r>
      <w:r w:rsidRPr="00F4355C">
        <w:rPr>
          <w:sz w:val="20"/>
          <w:szCs w:val="20"/>
        </w:rPr>
        <w:t xml:space="preserve"> : 9.00-12.30 ochtenddeel</w:t>
      </w:r>
    </w:p>
    <w:p w:rsidR="00D30616" w:rsidRPr="00F4355C" w:rsidRDefault="00D30616" w:rsidP="00D30616">
      <w:pPr>
        <w:spacing w:before="0" w:line="240" w:lineRule="auto"/>
        <w:contextualSpacing/>
        <w:jc w:val="left"/>
        <w:rPr>
          <w:sz w:val="20"/>
          <w:szCs w:val="20"/>
        </w:rPr>
      </w:pPr>
      <w:r w:rsidRPr="00F4355C">
        <w:rPr>
          <w:sz w:val="20"/>
          <w:szCs w:val="20"/>
        </w:rPr>
        <w:tab/>
      </w:r>
      <w:r w:rsidR="00153F8C" w:rsidRPr="00F4355C">
        <w:rPr>
          <w:sz w:val="20"/>
          <w:szCs w:val="20"/>
        </w:rPr>
        <w:t xml:space="preserve">    </w:t>
      </w:r>
      <w:r w:rsidRPr="00F4355C">
        <w:rPr>
          <w:sz w:val="20"/>
          <w:szCs w:val="20"/>
        </w:rPr>
        <w:t>12.30-13.00 lunchpauze</w:t>
      </w:r>
    </w:p>
    <w:p w:rsidR="00D30616" w:rsidRPr="00F4355C" w:rsidRDefault="00D30616" w:rsidP="00D30616">
      <w:pPr>
        <w:spacing w:before="0" w:line="240" w:lineRule="auto"/>
        <w:contextualSpacing/>
        <w:jc w:val="left"/>
        <w:rPr>
          <w:sz w:val="20"/>
          <w:szCs w:val="20"/>
        </w:rPr>
      </w:pPr>
      <w:r w:rsidRPr="00F4355C">
        <w:rPr>
          <w:sz w:val="20"/>
          <w:szCs w:val="20"/>
        </w:rPr>
        <w:tab/>
      </w:r>
      <w:r w:rsidR="00153F8C" w:rsidRPr="00F4355C">
        <w:rPr>
          <w:sz w:val="20"/>
          <w:szCs w:val="20"/>
        </w:rPr>
        <w:t xml:space="preserve">    </w:t>
      </w:r>
      <w:r w:rsidRPr="00F4355C">
        <w:rPr>
          <w:sz w:val="20"/>
          <w:szCs w:val="20"/>
        </w:rPr>
        <w:t>13.00-15.30 middagdeel</w:t>
      </w:r>
    </w:p>
    <w:p w:rsidR="00D30616" w:rsidRPr="00F4355C" w:rsidRDefault="00D30616" w:rsidP="00D30616">
      <w:pPr>
        <w:spacing w:before="0" w:line="240" w:lineRule="auto"/>
        <w:contextualSpacing/>
        <w:jc w:val="left"/>
        <w:rPr>
          <w:sz w:val="20"/>
          <w:szCs w:val="20"/>
        </w:rPr>
      </w:pPr>
    </w:p>
    <w:p w:rsidR="00D30616" w:rsidRPr="00F4355C" w:rsidRDefault="00D30616" w:rsidP="00D30616">
      <w:pPr>
        <w:spacing w:before="0" w:line="240" w:lineRule="auto"/>
        <w:contextualSpacing/>
        <w:jc w:val="left"/>
        <w:rPr>
          <w:sz w:val="20"/>
          <w:szCs w:val="20"/>
        </w:rPr>
      </w:pPr>
      <w:r w:rsidRPr="00F4355C">
        <w:rPr>
          <w:b/>
          <w:sz w:val="20"/>
          <w:szCs w:val="20"/>
        </w:rPr>
        <w:t>Docenten</w:t>
      </w:r>
      <w:r w:rsidRPr="00F4355C">
        <w:rPr>
          <w:sz w:val="20"/>
          <w:szCs w:val="20"/>
        </w:rPr>
        <w:t xml:space="preserve"> : José Stolk en Marijn van der Poel</w:t>
      </w:r>
    </w:p>
    <w:p w:rsidR="003C2753" w:rsidRPr="00F4355C" w:rsidRDefault="003C2753" w:rsidP="00D30616">
      <w:pPr>
        <w:spacing w:before="0" w:line="240" w:lineRule="auto"/>
        <w:contextualSpacing/>
        <w:jc w:val="left"/>
        <w:rPr>
          <w:sz w:val="20"/>
          <w:szCs w:val="20"/>
        </w:rPr>
      </w:pPr>
    </w:p>
    <w:p w:rsidR="003C2753" w:rsidRPr="00F4355C" w:rsidRDefault="003C2753" w:rsidP="00D30616">
      <w:pPr>
        <w:spacing w:before="0" w:line="240" w:lineRule="auto"/>
        <w:contextualSpacing/>
        <w:jc w:val="left"/>
        <w:rPr>
          <w:sz w:val="20"/>
          <w:szCs w:val="20"/>
        </w:rPr>
      </w:pPr>
      <w:r w:rsidRPr="00F4355C">
        <w:rPr>
          <w:b/>
          <w:sz w:val="20"/>
          <w:szCs w:val="20"/>
        </w:rPr>
        <w:t>Onderwerp</w:t>
      </w:r>
      <w:r w:rsidRPr="00F4355C">
        <w:rPr>
          <w:sz w:val="20"/>
          <w:szCs w:val="20"/>
        </w:rPr>
        <w:t xml:space="preserve">: </w:t>
      </w:r>
      <w:r w:rsidR="00153F8C" w:rsidRPr="00F4355C">
        <w:rPr>
          <w:sz w:val="20"/>
          <w:szCs w:val="20"/>
        </w:rPr>
        <w:t>Triagemodel, port of entry</w:t>
      </w:r>
      <w:r w:rsidR="008D063B" w:rsidRPr="00F4355C">
        <w:rPr>
          <w:sz w:val="20"/>
          <w:szCs w:val="20"/>
        </w:rPr>
        <w:t>, casuïstiek en interventies</w:t>
      </w:r>
    </w:p>
    <w:p w:rsidR="00851EB2" w:rsidRPr="00F4355C" w:rsidRDefault="00851EB2" w:rsidP="00D30616">
      <w:pPr>
        <w:spacing w:before="0" w:line="240" w:lineRule="auto"/>
        <w:contextualSpacing/>
        <w:jc w:val="left"/>
        <w:rPr>
          <w:sz w:val="20"/>
          <w:szCs w:val="20"/>
        </w:rPr>
      </w:pPr>
    </w:p>
    <w:p w:rsidR="00851EB2" w:rsidRPr="00F4355C" w:rsidRDefault="00851EB2" w:rsidP="00851EB2">
      <w:pPr>
        <w:spacing w:before="0" w:line="240" w:lineRule="auto"/>
        <w:contextualSpacing/>
        <w:jc w:val="left"/>
        <w:rPr>
          <w:sz w:val="20"/>
          <w:szCs w:val="20"/>
          <w:lang w:val="en-GB"/>
        </w:rPr>
      </w:pPr>
      <w:r w:rsidRPr="00F4355C">
        <w:rPr>
          <w:sz w:val="20"/>
          <w:szCs w:val="20"/>
          <w:lang w:val="en-GB"/>
        </w:rPr>
        <w:t xml:space="preserve">•    </w:t>
      </w:r>
      <w:proofErr w:type="spellStart"/>
      <w:r w:rsidRPr="00F4355C">
        <w:rPr>
          <w:sz w:val="20"/>
          <w:szCs w:val="20"/>
          <w:lang w:val="en-GB"/>
        </w:rPr>
        <w:t>Triagemodel</w:t>
      </w:r>
      <w:proofErr w:type="spellEnd"/>
      <w:r w:rsidRPr="00F4355C">
        <w:rPr>
          <w:sz w:val="20"/>
          <w:szCs w:val="20"/>
          <w:lang w:val="en-GB"/>
        </w:rPr>
        <w:t xml:space="preserve">: Greenspan &amp; </w:t>
      </w:r>
      <w:proofErr w:type="spellStart"/>
      <w:r w:rsidRPr="00F4355C">
        <w:rPr>
          <w:sz w:val="20"/>
          <w:szCs w:val="20"/>
          <w:lang w:val="en-GB"/>
        </w:rPr>
        <w:t>Papousek</w:t>
      </w:r>
      <w:proofErr w:type="spellEnd"/>
      <w:r w:rsidRPr="00F4355C">
        <w:rPr>
          <w:sz w:val="20"/>
          <w:szCs w:val="20"/>
          <w:lang w:val="en-GB"/>
        </w:rPr>
        <w:t xml:space="preserve"> (</w:t>
      </w:r>
      <w:proofErr w:type="spellStart"/>
      <w:r w:rsidRPr="00F4355C">
        <w:rPr>
          <w:sz w:val="20"/>
          <w:szCs w:val="20"/>
          <w:lang w:val="en-GB"/>
        </w:rPr>
        <w:t>casuïstiek</w:t>
      </w:r>
      <w:proofErr w:type="spellEnd"/>
      <w:r w:rsidRPr="00F4355C">
        <w:rPr>
          <w:sz w:val="20"/>
          <w:szCs w:val="20"/>
          <w:lang w:val="en-GB"/>
        </w:rPr>
        <w:t>)</w:t>
      </w:r>
    </w:p>
    <w:p w:rsidR="00851EB2" w:rsidRPr="00F4355C" w:rsidRDefault="00851EB2" w:rsidP="00851EB2">
      <w:pPr>
        <w:spacing w:before="0" w:line="240" w:lineRule="auto"/>
        <w:contextualSpacing/>
        <w:jc w:val="left"/>
        <w:rPr>
          <w:sz w:val="20"/>
          <w:szCs w:val="20"/>
          <w:lang w:val="en-GB"/>
        </w:rPr>
      </w:pPr>
      <w:r w:rsidRPr="00F4355C">
        <w:rPr>
          <w:sz w:val="20"/>
          <w:szCs w:val="20"/>
          <w:lang w:val="en-GB"/>
        </w:rPr>
        <w:t>•    Port of entry (</w:t>
      </w:r>
      <w:proofErr w:type="spellStart"/>
      <w:r w:rsidRPr="00F4355C">
        <w:rPr>
          <w:sz w:val="20"/>
          <w:szCs w:val="20"/>
          <w:lang w:val="en-GB"/>
        </w:rPr>
        <w:t>casuïstiek</w:t>
      </w:r>
      <w:proofErr w:type="spellEnd"/>
      <w:r w:rsidRPr="00F4355C">
        <w:rPr>
          <w:sz w:val="20"/>
          <w:szCs w:val="20"/>
          <w:lang w:val="en-GB"/>
        </w:rPr>
        <w:t>)</w:t>
      </w:r>
    </w:p>
    <w:p w:rsidR="008D063B" w:rsidRPr="00F4355C" w:rsidRDefault="008D063B" w:rsidP="008D063B">
      <w:pPr>
        <w:pStyle w:val="Lijstalinea"/>
        <w:numPr>
          <w:ilvl w:val="0"/>
          <w:numId w:val="3"/>
        </w:numPr>
        <w:spacing w:before="0" w:line="240" w:lineRule="auto"/>
        <w:contextualSpacing/>
        <w:jc w:val="left"/>
        <w:rPr>
          <w:sz w:val="20"/>
          <w:szCs w:val="20"/>
        </w:rPr>
      </w:pPr>
      <w:r w:rsidRPr="00F4355C">
        <w:rPr>
          <w:sz w:val="20"/>
          <w:szCs w:val="20"/>
        </w:rPr>
        <w:t xml:space="preserve">Eigen </w:t>
      </w:r>
      <w:proofErr w:type="spellStart"/>
      <w:r w:rsidRPr="00F4355C">
        <w:rPr>
          <w:sz w:val="20"/>
          <w:szCs w:val="20"/>
        </w:rPr>
        <w:t>casuistiek</w:t>
      </w:r>
      <w:proofErr w:type="spellEnd"/>
      <w:r w:rsidRPr="00F4355C">
        <w:rPr>
          <w:sz w:val="20"/>
          <w:szCs w:val="20"/>
        </w:rPr>
        <w:t xml:space="preserve"> gericht op begrippen IMH visie</w:t>
      </w:r>
    </w:p>
    <w:p w:rsidR="008D063B" w:rsidRPr="00F4355C" w:rsidRDefault="008D063B" w:rsidP="008D063B">
      <w:pPr>
        <w:pStyle w:val="Lijstalinea"/>
        <w:numPr>
          <w:ilvl w:val="0"/>
          <w:numId w:val="3"/>
        </w:numPr>
        <w:spacing w:before="0" w:line="240" w:lineRule="auto"/>
        <w:contextualSpacing/>
        <w:jc w:val="left"/>
        <w:rPr>
          <w:sz w:val="20"/>
          <w:szCs w:val="20"/>
        </w:rPr>
      </w:pPr>
      <w:r w:rsidRPr="00F4355C">
        <w:rPr>
          <w:sz w:val="20"/>
          <w:szCs w:val="20"/>
        </w:rPr>
        <w:t>Overzicht van interventies gericht op ouder-kind relatie problematiek</w:t>
      </w:r>
    </w:p>
    <w:p w:rsidR="008D063B" w:rsidRPr="00F4355C" w:rsidRDefault="008D063B" w:rsidP="008D063B">
      <w:pPr>
        <w:pStyle w:val="Lijstalinea"/>
        <w:numPr>
          <w:ilvl w:val="0"/>
          <w:numId w:val="3"/>
        </w:numPr>
        <w:spacing w:before="0" w:line="240" w:lineRule="auto"/>
        <w:contextualSpacing/>
        <w:jc w:val="left"/>
        <w:rPr>
          <w:sz w:val="20"/>
          <w:szCs w:val="20"/>
        </w:rPr>
      </w:pPr>
      <w:proofErr w:type="spellStart"/>
      <w:r w:rsidRPr="00F4355C">
        <w:rPr>
          <w:sz w:val="20"/>
          <w:szCs w:val="20"/>
        </w:rPr>
        <w:t>Pitches</w:t>
      </w:r>
      <w:proofErr w:type="spellEnd"/>
    </w:p>
    <w:p w:rsidR="00851EB2" w:rsidRPr="00F4355C" w:rsidRDefault="00851EB2" w:rsidP="00851EB2">
      <w:pPr>
        <w:spacing w:before="0" w:line="240" w:lineRule="auto"/>
        <w:contextualSpacing/>
        <w:jc w:val="left"/>
        <w:rPr>
          <w:sz w:val="20"/>
          <w:szCs w:val="20"/>
        </w:rPr>
      </w:pPr>
    </w:p>
    <w:p w:rsidR="00D30616" w:rsidRPr="00F4355C" w:rsidRDefault="00D30616" w:rsidP="00F34048">
      <w:pPr>
        <w:spacing w:before="0" w:line="240" w:lineRule="auto"/>
        <w:contextualSpacing/>
        <w:jc w:val="left"/>
        <w:rPr>
          <w:sz w:val="20"/>
          <w:szCs w:val="20"/>
        </w:rPr>
      </w:pPr>
    </w:p>
    <w:p w:rsidR="0072138D" w:rsidRPr="00F4355C" w:rsidRDefault="0072138D" w:rsidP="00F34048">
      <w:pPr>
        <w:spacing w:before="0" w:line="240" w:lineRule="auto"/>
        <w:rPr>
          <w:sz w:val="20"/>
        </w:rPr>
      </w:pPr>
    </w:p>
    <w:p w:rsidR="0072138D" w:rsidRPr="00F4355C" w:rsidRDefault="0072138D" w:rsidP="00F34048">
      <w:pPr>
        <w:spacing w:before="0" w:line="240" w:lineRule="auto"/>
        <w:rPr>
          <w:sz w:val="20"/>
        </w:rPr>
      </w:pPr>
    </w:p>
    <w:p w:rsidR="00E970E0" w:rsidRPr="00F4355C" w:rsidRDefault="008D063B" w:rsidP="00F34048">
      <w:pPr>
        <w:spacing w:before="0" w:line="240" w:lineRule="auto"/>
        <w:rPr>
          <w:sz w:val="20"/>
        </w:rPr>
      </w:pPr>
      <w:r w:rsidRPr="00F4355C">
        <w:rPr>
          <w:sz w:val="20"/>
        </w:rPr>
        <w:t xml:space="preserve">Na deze module </w:t>
      </w:r>
      <w:r w:rsidR="00E970E0" w:rsidRPr="00F4355C">
        <w:rPr>
          <w:sz w:val="20"/>
        </w:rPr>
        <w:t>kan afhankelijk van de aard van het werk en de professionele achtergrond van de medewerker</w:t>
      </w:r>
      <w:r w:rsidR="00C06F72" w:rsidRPr="00F4355C">
        <w:rPr>
          <w:sz w:val="20"/>
        </w:rPr>
        <w:t xml:space="preserve"> </w:t>
      </w:r>
      <w:r w:rsidR="00E970E0" w:rsidRPr="00F4355C">
        <w:rPr>
          <w:sz w:val="20"/>
        </w:rPr>
        <w:t xml:space="preserve">op maat gekozen worden uit </w:t>
      </w:r>
      <w:r w:rsidR="00E970E0" w:rsidRPr="00F4355C">
        <w:rPr>
          <w:sz w:val="20"/>
          <w:szCs w:val="20"/>
        </w:rPr>
        <w:t>vervolgmodules</w:t>
      </w:r>
      <w:r w:rsidRPr="00F4355C">
        <w:rPr>
          <w:sz w:val="20"/>
        </w:rPr>
        <w:t xml:space="preserve"> bij de RINO </w:t>
      </w:r>
      <w:r w:rsidR="00E970E0" w:rsidRPr="00F4355C">
        <w:rPr>
          <w:sz w:val="20"/>
        </w:rPr>
        <w:t xml:space="preserve">zoals: </w:t>
      </w:r>
    </w:p>
    <w:p w:rsidR="00E970E0" w:rsidRPr="00F4355C" w:rsidRDefault="00E970E0" w:rsidP="00F34048">
      <w:pPr>
        <w:pStyle w:val="Lijstalinea"/>
        <w:numPr>
          <w:ilvl w:val="0"/>
          <w:numId w:val="26"/>
        </w:numPr>
        <w:spacing w:before="0" w:line="240" w:lineRule="auto"/>
        <w:rPr>
          <w:sz w:val="20"/>
        </w:rPr>
      </w:pPr>
      <w:r w:rsidRPr="00F4355C">
        <w:rPr>
          <w:sz w:val="20"/>
        </w:rPr>
        <w:t>5</w:t>
      </w:r>
      <w:r w:rsidR="008D063B" w:rsidRPr="00F4355C">
        <w:rPr>
          <w:sz w:val="20"/>
        </w:rPr>
        <w:t xml:space="preserve"> gesprekken model (</w:t>
      </w:r>
      <w:r w:rsidRPr="00F4355C">
        <w:rPr>
          <w:sz w:val="20"/>
        </w:rPr>
        <w:t xml:space="preserve">5 keer praten over je zwangerschap of kind) op </w:t>
      </w:r>
      <w:r w:rsidR="008D063B" w:rsidRPr="00F4355C">
        <w:rPr>
          <w:sz w:val="20"/>
        </w:rPr>
        <w:t>basis GGZ en specialistische GGZ</w:t>
      </w:r>
      <w:r w:rsidRPr="00F4355C">
        <w:rPr>
          <w:sz w:val="20"/>
        </w:rPr>
        <w:t xml:space="preserve"> niveau</w:t>
      </w:r>
    </w:p>
    <w:p w:rsidR="00E970E0" w:rsidRPr="00F4355C" w:rsidRDefault="00E970E0" w:rsidP="00F34048">
      <w:pPr>
        <w:pStyle w:val="Lijstalinea"/>
        <w:numPr>
          <w:ilvl w:val="0"/>
          <w:numId w:val="26"/>
        </w:numPr>
        <w:spacing w:before="0" w:line="240" w:lineRule="auto"/>
        <w:rPr>
          <w:sz w:val="20"/>
        </w:rPr>
      </w:pPr>
      <w:r w:rsidRPr="00F4355C">
        <w:rPr>
          <w:sz w:val="20"/>
        </w:rPr>
        <w:t xml:space="preserve">Probleemanalyse volgend het model port of entry en opstellen van een behandelplan </w:t>
      </w:r>
    </w:p>
    <w:p w:rsidR="00E970E0" w:rsidRPr="00F4355C" w:rsidRDefault="00E970E0" w:rsidP="00F34048">
      <w:pPr>
        <w:pStyle w:val="Lijstalinea"/>
        <w:numPr>
          <w:ilvl w:val="0"/>
          <w:numId w:val="26"/>
        </w:numPr>
        <w:spacing w:before="0" w:line="240" w:lineRule="auto"/>
        <w:rPr>
          <w:sz w:val="20"/>
        </w:rPr>
      </w:pPr>
      <w:r w:rsidRPr="00F4355C">
        <w:rPr>
          <w:sz w:val="20"/>
        </w:rPr>
        <w:t>Trauma sensitief werken met zeer jonge kinderen en ouders met onverwerkt verlies of trauma</w:t>
      </w:r>
    </w:p>
    <w:p w:rsidR="00E970E0" w:rsidRPr="00F4355C" w:rsidRDefault="00E970E0" w:rsidP="00F34048">
      <w:pPr>
        <w:pStyle w:val="Lijstalinea"/>
        <w:numPr>
          <w:ilvl w:val="0"/>
          <w:numId w:val="26"/>
        </w:numPr>
        <w:spacing w:before="0" w:line="240" w:lineRule="auto"/>
        <w:rPr>
          <w:sz w:val="20"/>
        </w:rPr>
      </w:pPr>
      <w:r w:rsidRPr="00F4355C">
        <w:rPr>
          <w:sz w:val="20"/>
        </w:rPr>
        <w:t>Jonge kinderen met regulatie problemen ( zich uitend in problemen rond voeden., eten, slapen, huilen gedrag)</w:t>
      </w:r>
    </w:p>
    <w:p w:rsidR="00E970E0" w:rsidRPr="00F4355C" w:rsidRDefault="00E970E0" w:rsidP="00F34048">
      <w:pPr>
        <w:pStyle w:val="Lijstalinea"/>
        <w:numPr>
          <w:ilvl w:val="0"/>
          <w:numId w:val="26"/>
        </w:numPr>
        <w:spacing w:before="0" w:line="240" w:lineRule="auto"/>
        <w:rPr>
          <w:sz w:val="20"/>
        </w:rPr>
      </w:pPr>
      <w:r w:rsidRPr="00F4355C">
        <w:rPr>
          <w:sz w:val="20"/>
        </w:rPr>
        <w:t xml:space="preserve">Zwangerschap en psychiatrie, prenatale hechting </w:t>
      </w:r>
    </w:p>
    <w:p w:rsidR="00E970E0" w:rsidRPr="00F4355C" w:rsidRDefault="00E970E0" w:rsidP="00F34048">
      <w:pPr>
        <w:pStyle w:val="Lijstalinea"/>
        <w:numPr>
          <w:ilvl w:val="0"/>
          <w:numId w:val="26"/>
        </w:numPr>
        <w:spacing w:before="0" w:line="240" w:lineRule="auto"/>
        <w:rPr>
          <w:sz w:val="20"/>
        </w:rPr>
      </w:pPr>
      <w:r w:rsidRPr="00F4355C">
        <w:rPr>
          <w:sz w:val="20"/>
        </w:rPr>
        <w:t>Ouders met persoonlijkheidsproblematiek en hun kinderen, een ouder-kind groepsaanbod, mijn kind in hoofd en hart</w:t>
      </w:r>
    </w:p>
    <w:p w:rsidR="00E970E0" w:rsidRPr="00F4355C" w:rsidRDefault="00E970E0" w:rsidP="00F34048">
      <w:pPr>
        <w:pStyle w:val="Lijstalinea"/>
        <w:numPr>
          <w:ilvl w:val="0"/>
          <w:numId w:val="26"/>
        </w:numPr>
        <w:spacing w:before="0" w:line="240" w:lineRule="auto"/>
        <w:rPr>
          <w:sz w:val="20"/>
        </w:rPr>
      </w:pPr>
      <w:r w:rsidRPr="00F4355C">
        <w:rPr>
          <w:sz w:val="20"/>
        </w:rPr>
        <w:t xml:space="preserve">Ouders met ernstige angst en/of somberheidsklachten, een ouder-kind groepsaanbod, als roze wolken donderen  </w:t>
      </w:r>
    </w:p>
    <w:p w:rsidR="00E970E0" w:rsidRPr="00F4355C" w:rsidRDefault="00E970E0" w:rsidP="00F34048">
      <w:pPr>
        <w:pStyle w:val="Lijstalinea"/>
        <w:numPr>
          <w:ilvl w:val="0"/>
          <w:numId w:val="26"/>
        </w:numPr>
        <w:spacing w:before="0" w:line="240" w:lineRule="auto"/>
        <w:rPr>
          <w:sz w:val="20"/>
        </w:rPr>
      </w:pPr>
      <w:r w:rsidRPr="00F4355C">
        <w:rPr>
          <w:sz w:val="20"/>
        </w:rPr>
        <w:t xml:space="preserve">Zeer jonge kinderen met </w:t>
      </w:r>
      <w:bookmarkStart w:id="0" w:name="_GoBack"/>
      <w:bookmarkEnd w:id="0"/>
      <w:r w:rsidRPr="00F4355C">
        <w:rPr>
          <w:sz w:val="20"/>
        </w:rPr>
        <w:t xml:space="preserve">ernstige regulatie problemen,( huil) baby’s, werken met de video </w:t>
      </w:r>
    </w:p>
    <w:p w:rsidR="00E970E0" w:rsidRPr="00F4355C" w:rsidRDefault="00E970E0" w:rsidP="00F34048">
      <w:pPr>
        <w:pStyle w:val="Lijstalinea"/>
        <w:numPr>
          <w:ilvl w:val="0"/>
          <w:numId w:val="26"/>
        </w:numPr>
        <w:spacing w:before="0" w:line="240" w:lineRule="auto"/>
        <w:rPr>
          <w:sz w:val="20"/>
        </w:rPr>
      </w:pPr>
      <w:r w:rsidRPr="00F4355C">
        <w:rPr>
          <w:sz w:val="20"/>
        </w:rPr>
        <w:t xml:space="preserve">Cultuur sensitief werken vanuit een IMH perspectief </w:t>
      </w:r>
    </w:p>
    <w:p w:rsidR="00E970E0" w:rsidRPr="00F4355C" w:rsidRDefault="00E970E0" w:rsidP="00F34048">
      <w:pPr>
        <w:pStyle w:val="Lijstalinea"/>
        <w:numPr>
          <w:ilvl w:val="0"/>
          <w:numId w:val="26"/>
        </w:numPr>
        <w:spacing w:before="0" w:line="240" w:lineRule="auto"/>
        <w:rPr>
          <w:sz w:val="20"/>
        </w:rPr>
      </w:pPr>
      <w:r w:rsidRPr="00F4355C">
        <w:rPr>
          <w:sz w:val="20"/>
        </w:rPr>
        <w:t>Jonge kinderen met ernstige voedingsproblemen</w:t>
      </w:r>
    </w:p>
    <w:p w:rsidR="00E970E0" w:rsidRPr="00F4355C" w:rsidRDefault="00E970E0" w:rsidP="00F34048">
      <w:pPr>
        <w:pStyle w:val="Lijstalinea"/>
        <w:numPr>
          <w:ilvl w:val="0"/>
          <w:numId w:val="26"/>
        </w:numPr>
        <w:spacing w:before="0" w:line="240" w:lineRule="auto"/>
        <w:rPr>
          <w:sz w:val="20"/>
        </w:rPr>
      </w:pPr>
      <w:r w:rsidRPr="00F4355C">
        <w:rPr>
          <w:sz w:val="20"/>
        </w:rPr>
        <w:t>Specialistische ouder-kind interventies</w:t>
      </w:r>
    </w:p>
    <w:p w:rsidR="00E970E0" w:rsidRPr="00F4355C" w:rsidRDefault="00E970E0" w:rsidP="008D063B">
      <w:pPr>
        <w:pStyle w:val="Lijstalinea"/>
        <w:numPr>
          <w:ilvl w:val="0"/>
          <w:numId w:val="26"/>
        </w:numPr>
        <w:spacing w:before="0" w:line="240" w:lineRule="auto"/>
        <w:jc w:val="left"/>
        <w:rPr>
          <w:sz w:val="20"/>
        </w:rPr>
      </w:pPr>
      <w:r w:rsidRPr="00F4355C">
        <w:rPr>
          <w:sz w:val="20"/>
        </w:rPr>
        <w:t>Of een ander module op maat….</w:t>
      </w:r>
    </w:p>
    <w:sectPr w:rsidR="00E970E0" w:rsidRPr="00F4355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4E" w:rsidRDefault="0049074E" w:rsidP="00E970E0">
      <w:pPr>
        <w:spacing w:before="0" w:line="240" w:lineRule="auto"/>
      </w:pPr>
      <w:r>
        <w:separator/>
      </w:r>
    </w:p>
  </w:endnote>
  <w:endnote w:type="continuationSeparator" w:id="0">
    <w:p w:rsidR="0049074E" w:rsidRDefault="0049074E" w:rsidP="00E970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63983"/>
      <w:docPartObj>
        <w:docPartGallery w:val="Page Numbers (Bottom of Page)"/>
        <w:docPartUnique/>
      </w:docPartObj>
    </w:sdtPr>
    <w:sdtEndPr/>
    <w:sdtContent>
      <w:p w:rsidR="00E970E0" w:rsidRDefault="00E970E0">
        <w:pPr>
          <w:pStyle w:val="Voettekst"/>
        </w:pPr>
        <w:r>
          <w:fldChar w:fldCharType="begin"/>
        </w:r>
        <w:r>
          <w:instrText>PAGE   \* MERGEFORMAT</w:instrText>
        </w:r>
        <w:r>
          <w:fldChar w:fldCharType="separate"/>
        </w:r>
        <w:r w:rsidR="00BC31B3">
          <w:rPr>
            <w:noProof/>
          </w:rPr>
          <w:t>2</w:t>
        </w:r>
        <w:r>
          <w:fldChar w:fldCharType="end"/>
        </w:r>
      </w:p>
    </w:sdtContent>
  </w:sdt>
  <w:p w:rsidR="00E970E0" w:rsidRDefault="00E970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4E" w:rsidRDefault="0049074E" w:rsidP="00E970E0">
      <w:pPr>
        <w:spacing w:before="0" w:line="240" w:lineRule="auto"/>
      </w:pPr>
      <w:r>
        <w:separator/>
      </w:r>
    </w:p>
  </w:footnote>
  <w:footnote w:type="continuationSeparator" w:id="0">
    <w:p w:rsidR="0049074E" w:rsidRDefault="0049074E" w:rsidP="00E970E0">
      <w:pPr>
        <w:spacing w:before="0" w:line="240" w:lineRule="auto"/>
      </w:pPr>
      <w:r>
        <w:continuationSeparator/>
      </w:r>
    </w:p>
  </w:footnote>
  <w:footnote w:id="1">
    <w:p w:rsidR="00793E2D" w:rsidRPr="00793E2D" w:rsidRDefault="00793E2D" w:rsidP="00793E2D">
      <w:pPr>
        <w:spacing w:before="0" w:line="240" w:lineRule="auto"/>
        <w:jc w:val="left"/>
        <w:rPr>
          <w:sz w:val="16"/>
          <w:szCs w:val="16"/>
          <w:lang w:val="en-GB"/>
        </w:rPr>
      </w:pPr>
      <w:r w:rsidRPr="00793E2D">
        <w:rPr>
          <w:rStyle w:val="Voetnootmarkering"/>
          <w:sz w:val="16"/>
          <w:szCs w:val="16"/>
        </w:rPr>
        <w:footnoteRef/>
      </w:r>
      <w:r w:rsidRPr="00793E2D">
        <w:rPr>
          <w:sz w:val="16"/>
          <w:szCs w:val="16"/>
        </w:rPr>
        <w:t xml:space="preserve"> </w:t>
      </w:r>
      <w:proofErr w:type="spellStart"/>
      <w:r w:rsidRPr="00793E2D">
        <w:rPr>
          <w:sz w:val="16"/>
          <w:szCs w:val="16"/>
          <w:lang w:val="en-GB"/>
        </w:rPr>
        <w:t>Rexwinkel</w:t>
      </w:r>
      <w:proofErr w:type="spellEnd"/>
      <w:r w:rsidRPr="00793E2D">
        <w:rPr>
          <w:sz w:val="16"/>
          <w:szCs w:val="16"/>
          <w:lang w:val="en-GB"/>
        </w:rPr>
        <w:t xml:space="preserve">, M.J., </w:t>
      </w:r>
      <w:proofErr w:type="spellStart"/>
      <w:r w:rsidRPr="00793E2D">
        <w:rPr>
          <w:sz w:val="16"/>
          <w:szCs w:val="16"/>
          <w:lang w:val="en-GB"/>
        </w:rPr>
        <w:t>Schmeets</w:t>
      </w:r>
      <w:proofErr w:type="spellEnd"/>
      <w:r w:rsidRPr="00793E2D">
        <w:rPr>
          <w:sz w:val="16"/>
          <w:szCs w:val="16"/>
          <w:lang w:val="en-GB"/>
        </w:rPr>
        <w:t>, M. ,</w:t>
      </w:r>
      <w:proofErr w:type="spellStart"/>
      <w:r w:rsidRPr="00793E2D">
        <w:rPr>
          <w:sz w:val="16"/>
          <w:szCs w:val="16"/>
          <w:lang w:val="en-GB"/>
        </w:rPr>
        <w:t>Pannevis</w:t>
      </w:r>
      <w:proofErr w:type="spellEnd"/>
      <w:r w:rsidRPr="00793E2D">
        <w:rPr>
          <w:sz w:val="16"/>
          <w:szCs w:val="16"/>
          <w:lang w:val="en-GB"/>
        </w:rPr>
        <w:t xml:space="preserve">, C., </w:t>
      </w:r>
      <w:proofErr w:type="spellStart"/>
      <w:r w:rsidRPr="00793E2D">
        <w:rPr>
          <w:sz w:val="16"/>
          <w:szCs w:val="16"/>
          <w:lang w:val="en-GB"/>
        </w:rPr>
        <w:t>Derkx</w:t>
      </w:r>
      <w:proofErr w:type="spellEnd"/>
      <w:r w:rsidRPr="00793E2D">
        <w:rPr>
          <w:sz w:val="16"/>
          <w:szCs w:val="16"/>
          <w:lang w:val="en-GB"/>
        </w:rPr>
        <w:t xml:space="preserve">, B.(red) (2011). </w:t>
      </w:r>
      <w:proofErr w:type="spellStart"/>
      <w:r w:rsidRPr="00793E2D">
        <w:rPr>
          <w:i/>
          <w:sz w:val="16"/>
          <w:szCs w:val="16"/>
          <w:lang w:val="en-GB"/>
        </w:rPr>
        <w:t>Handboek</w:t>
      </w:r>
      <w:proofErr w:type="spellEnd"/>
      <w:r w:rsidRPr="00793E2D">
        <w:rPr>
          <w:i/>
          <w:sz w:val="16"/>
          <w:szCs w:val="16"/>
          <w:lang w:val="en-GB"/>
        </w:rPr>
        <w:t xml:space="preserve"> Infant Mental Health</w:t>
      </w:r>
      <w:r w:rsidRPr="00793E2D">
        <w:rPr>
          <w:sz w:val="16"/>
          <w:szCs w:val="16"/>
          <w:lang w:val="en-GB"/>
        </w:rPr>
        <w:t xml:space="preserve">. Van </w:t>
      </w:r>
      <w:proofErr w:type="spellStart"/>
      <w:r w:rsidRPr="00793E2D">
        <w:rPr>
          <w:sz w:val="16"/>
          <w:szCs w:val="16"/>
          <w:lang w:val="en-GB"/>
        </w:rPr>
        <w:t>Gorcum</w:t>
      </w:r>
      <w:proofErr w:type="spellEnd"/>
      <w:r w:rsidRPr="00793E2D">
        <w:rPr>
          <w:sz w:val="16"/>
          <w:szCs w:val="16"/>
          <w:lang w:val="en-GB"/>
        </w:rPr>
        <w:t xml:space="preserve">, </w:t>
      </w:r>
      <w:proofErr w:type="spellStart"/>
      <w:r w:rsidRPr="00793E2D">
        <w:rPr>
          <w:sz w:val="16"/>
          <w:szCs w:val="16"/>
          <w:lang w:val="en-GB"/>
        </w:rPr>
        <w:t>Assen</w:t>
      </w:r>
      <w:proofErr w:type="spellEnd"/>
      <w:r w:rsidRPr="00793E2D">
        <w:rPr>
          <w:sz w:val="16"/>
          <w:szCs w:val="16"/>
          <w:lang w:val="en-GB"/>
        </w:rPr>
        <w:br/>
        <w:t>I</w:t>
      </w:r>
      <w:r w:rsidRPr="00793E2D">
        <w:rPr>
          <w:sz w:val="16"/>
          <w:szCs w:val="16"/>
          <w:lang w:val="en-GB"/>
        </w:rPr>
        <w:t xml:space="preserve">n C.H. </w:t>
      </w:r>
      <w:proofErr w:type="spellStart"/>
      <w:r w:rsidRPr="00793E2D">
        <w:rPr>
          <w:sz w:val="16"/>
          <w:szCs w:val="16"/>
          <w:lang w:val="en-GB"/>
        </w:rPr>
        <w:t>Zeanah</w:t>
      </w:r>
      <w:proofErr w:type="spellEnd"/>
      <w:r w:rsidRPr="00793E2D">
        <w:rPr>
          <w:sz w:val="16"/>
          <w:szCs w:val="16"/>
          <w:lang w:val="en-GB"/>
        </w:rPr>
        <w:t>, Jr (</w:t>
      </w:r>
      <w:proofErr w:type="spellStart"/>
      <w:r w:rsidRPr="00793E2D">
        <w:rPr>
          <w:sz w:val="16"/>
          <w:szCs w:val="16"/>
          <w:lang w:val="en-GB"/>
        </w:rPr>
        <w:t>ed</w:t>
      </w:r>
      <w:proofErr w:type="spellEnd"/>
      <w:r w:rsidRPr="00793E2D">
        <w:rPr>
          <w:sz w:val="16"/>
          <w:szCs w:val="16"/>
          <w:lang w:val="en-GB"/>
        </w:rPr>
        <w:t xml:space="preserve">), Handbook of Infant Mental Health , New York: Guilford Press. </w:t>
      </w:r>
      <w:r w:rsidRPr="00793E2D">
        <w:rPr>
          <w:sz w:val="16"/>
          <w:szCs w:val="16"/>
        </w:rPr>
        <w:t>(2000), pp. 225-235.</w:t>
      </w:r>
    </w:p>
    <w:p w:rsidR="00793E2D" w:rsidRDefault="00793E2D">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E99"/>
    <w:multiLevelType w:val="hybridMultilevel"/>
    <w:tmpl w:val="BCDAA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A828D5"/>
    <w:multiLevelType w:val="hybridMultilevel"/>
    <w:tmpl w:val="57EEB3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ED70F1"/>
    <w:multiLevelType w:val="hybridMultilevel"/>
    <w:tmpl w:val="30E40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381143"/>
    <w:multiLevelType w:val="hybridMultilevel"/>
    <w:tmpl w:val="CCA8E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B9F2008"/>
    <w:multiLevelType w:val="hybridMultilevel"/>
    <w:tmpl w:val="1302B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E80A31"/>
    <w:multiLevelType w:val="hybridMultilevel"/>
    <w:tmpl w:val="53788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6">
    <w:nsid w:val="3B7D7462"/>
    <w:multiLevelType w:val="hybridMultilevel"/>
    <w:tmpl w:val="643A78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F333801"/>
    <w:multiLevelType w:val="hybridMultilevel"/>
    <w:tmpl w:val="BAE8DCF2"/>
    <w:lvl w:ilvl="0" w:tplc="412A5E4A">
      <w:numFmt w:val="bullet"/>
      <w:lvlText w:val="•"/>
      <w:lvlJc w:val="left"/>
      <w:pPr>
        <w:ind w:left="1065" w:hanging="705"/>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B11413"/>
    <w:multiLevelType w:val="hybridMultilevel"/>
    <w:tmpl w:val="8DEE4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27F3F40"/>
    <w:multiLevelType w:val="hybridMultilevel"/>
    <w:tmpl w:val="BD6C91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334E30"/>
    <w:multiLevelType w:val="hybridMultilevel"/>
    <w:tmpl w:val="E2124C26"/>
    <w:lvl w:ilvl="0" w:tplc="04130001">
      <w:start w:val="1"/>
      <w:numFmt w:val="bullet"/>
      <w:lvlText w:val=""/>
      <w:lvlJc w:val="left"/>
      <w:pPr>
        <w:ind w:left="360" w:hanging="360"/>
      </w:pPr>
      <w:rPr>
        <w:rFonts w:ascii="Symbol" w:hAnsi="Symbol" w:hint="default"/>
      </w:rPr>
    </w:lvl>
    <w:lvl w:ilvl="1" w:tplc="A7A61B18">
      <w:numFmt w:val="bullet"/>
      <w:lvlText w:val="•"/>
      <w:lvlJc w:val="left"/>
      <w:pPr>
        <w:ind w:left="1425" w:hanging="705"/>
      </w:pPr>
      <w:rPr>
        <w:rFonts w:ascii="Verdana" w:eastAsiaTheme="minorHAnsi"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3AB2730"/>
    <w:multiLevelType w:val="hybridMultilevel"/>
    <w:tmpl w:val="1D744E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035983"/>
    <w:multiLevelType w:val="hybridMultilevel"/>
    <w:tmpl w:val="87F8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C953FCC"/>
    <w:multiLevelType w:val="hybridMultilevel"/>
    <w:tmpl w:val="C2A0F5DE"/>
    <w:lvl w:ilvl="0" w:tplc="71F0646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D515076"/>
    <w:multiLevelType w:val="hybridMultilevel"/>
    <w:tmpl w:val="073CD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05A5D2A"/>
    <w:multiLevelType w:val="hybridMultilevel"/>
    <w:tmpl w:val="E0DACD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nsid w:val="545F7BB6"/>
    <w:multiLevelType w:val="hybridMultilevel"/>
    <w:tmpl w:val="929CD872"/>
    <w:lvl w:ilvl="0" w:tplc="04130001">
      <w:start w:val="1"/>
      <w:numFmt w:val="bullet"/>
      <w:lvlText w:val=""/>
      <w:lvlJc w:val="left"/>
      <w:pPr>
        <w:ind w:left="6" w:hanging="360"/>
      </w:pPr>
      <w:rPr>
        <w:rFonts w:ascii="Symbol" w:hAnsi="Symbol" w:hint="default"/>
      </w:rPr>
    </w:lvl>
    <w:lvl w:ilvl="1" w:tplc="04130003" w:tentative="1">
      <w:start w:val="1"/>
      <w:numFmt w:val="bullet"/>
      <w:lvlText w:val="o"/>
      <w:lvlJc w:val="left"/>
      <w:pPr>
        <w:ind w:left="726" w:hanging="360"/>
      </w:pPr>
      <w:rPr>
        <w:rFonts w:ascii="Courier New" w:hAnsi="Courier New" w:cs="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17">
    <w:nsid w:val="56FE0C22"/>
    <w:multiLevelType w:val="hybridMultilevel"/>
    <w:tmpl w:val="2EA82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A37492D"/>
    <w:multiLevelType w:val="hybridMultilevel"/>
    <w:tmpl w:val="1264F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BDF3342"/>
    <w:multiLevelType w:val="hybridMultilevel"/>
    <w:tmpl w:val="301E4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E92ABF"/>
    <w:multiLevelType w:val="hybridMultilevel"/>
    <w:tmpl w:val="2AE022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19601AA"/>
    <w:multiLevelType w:val="hybridMultilevel"/>
    <w:tmpl w:val="F3DCD0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7AB5582"/>
    <w:multiLevelType w:val="hybridMultilevel"/>
    <w:tmpl w:val="32402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F7B0BEB"/>
    <w:multiLevelType w:val="hybridMultilevel"/>
    <w:tmpl w:val="B8BC7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1FC16F3"/>
    <w:multiLevelType w:val="hybridMultilevel"/>
    <w:tmpl w:val="2E7EE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453649"/>
    <w:multiLevelType w:val="hybridMultilevel"/>
    <w:tmpl w:val="76B22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4"/>
  </w:num>
  <w:num w:numId="4">
    <w:abstractNumId w:val="4"/>
  </w:num>
  <w:num w:numId="5">
    <w:abstractNumId w:val="10"/>
  </w:num>
  <w:num w:numId="6">
    <w:abstractNumId w:val="9"/>
  </w:num>
  <w:num w:numId="7">
    <w:abstractNumId w:val="15"/>
  </w:num>
  <w:num w:numId="8">
    <w:abstractNumId w:val="5"/>
  </w:num>
  <w:num w:numId="9">
    <w:abstractNumId w:val="6"/>
  </w:num>
  <w:num w:numId="10">
    <w:abstractNumId w:val="16"/>
  </w:num>
  <w:num w:numId="11">
    <w:abstractNumId w:val="1"/>
  </w:num>
  <w:num w:numId="12">
    <w:abstractNumId w:val="8"/>
  </w:num>
  <w:num w:numId="13">
    <w:abstractNumId w:val="21"/>
  </w:num>
  <w:num w:numId="14">
    <w:abstractNumId w:val="18"/>
  </w:num>
  <w:num w:numId="15">
    <w:abstractNumId w:val="20"/>
  </w:num>
  <w:num w:numId="16">
    <w:abstractNumId w:val="19"/>
  </w:num>
  <w:num w:numId="17">
    <w:abstractNumId w:val="0"/>
  </w:num>
  <w:num w:numId="18">
    <w:abstractNumId w:val="3"/>
  </w:num>
  <w:num w:numId="19">
    <w:abstractNumId w:val="25"/>
  </w:num>
  <w:num w:numId="20">
    <w:abstractNumId w:val="22"/>
  </w:num>
  <w:num w:numId="21">
    <w:abstractNumId w:val="23"/>
  </w:num>
  <w:num w:numId="22">
    <w:abstractNumId w:val="12"/>
  </w:num>
  <w:num w:numId="23">
    <w:abstractNumId w:val="7"/>
  </w:num>
  <w:num w:numId="24">
    <w:abstractNumId w:val="24"/>
  </w:num>
  <w:num w:numId="25">
    <w:abstractNumId w:val="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95"/>
    <w:rsid w:val="00013450"/>
    <w:rsid w:val="000904B7"/>
    <w:rsid w:val="000C608D"/>
    <w:rsid w:val="0010750C"/>
    <w:rsid w:val="0012139E"/>
    <w:rsid w:val="00153F8C"/>
    <w:rsid w:val="0016716F"/>
    <w:rsid w:val="00197511"/>
    <w:rsid w:val="001B0C09"/>
    <w:rsid w:val="001E0946"/>
    <w:rsid w:val="001E778E"/>
    <w:rsid w:val="00224BCA"/>
    <w:rsid w:val="0024209B"/>
    <w:rsid w:val="0028591D"/>
    <w:rsid w:val="00297B92"/>
    <w:rsid w:val="002A06E4"/>
    <w:rsid w:val="002A3EE7"/>
    <w:rsid w:val="002B3316"/>
    <w:rsid w:val="002E0792"/>
    <w:rsid w:val="002E6CB1"/>
    <w:rsid w:val="00353FC1"/>
    <w:rsid w:val="00396D33"/>
    <w:rsid w:val="003A3386"/>
    <w:rsid w:val="003C2753"/>
    <w:rsid w:val="003D567D"/>
    <w:rsid w:val="003F4813"/>
    <w:rsid w:val="003F68DD"/>
    <w:rsid w:val="00424D80"/>
    <w:rsid w:val="00447FDE"/>
    <w:rsid w:val="00451317"/>
    <w:rsid w:val="0047731B"/>
    <w:rsid w:val="0048324D"/>
    <w:rsid w:val="0049074E"/>
    <w:rsid w:val="004E70F8"/>
    <w:rsid w:val="00514449"/>
    <w:rsid w:val="005461EB"/>
    <w:rsid w:val="00555C9B"/>
    <w:rsid w:val="005C25C6"/>
    <w:rsid w:val="005E3330"/>
    <w:rsid w:val="0060393A"/>
    <w:rsid w:val="00626868"/>
    <w:rsid w:val="00644A44"/>
    <w:rsid w:val="006662DC"/>
    <w:rsid w:val="006A0D96"/>
    <w:rsid w:val="006E07AA"/>
    <w:rsid w:val="0072138D"/>
    <w:rsid w:val="007350F5"/>
    <w:rsid w:val="0074639E"/>
    <w:rsid w:val="00766308"/>
    <w:rsid w:val="007865C6"/>
    <w:rsid w:val="00793E2D"/>
    <w:rsid w:val="007A1510"/>
    <w:rsid w:val="007C119B"/>
    <w:rsid w:val="007E003D"/>
    <w:rsid w:val="00813DF8"/>
    <w:rsid w:val="00823F7D"/>
    <w:rsid w:val="00851EB2"/>
    <w:rsid w:val="008946BA"/>
    <w:rsid w:val="008D063B"/>
    <w:rsid w:val="008D0CDB"/>
    <w:rsid w:val="008D1FB7"/>
    <w:rsid w:val="008F2CD8"/>
    <w:rsid w:val="008F4CD8"/>
    <w:rsid w:val="008F50A0"/>
    <w:rsid w:val="008F5949"/>
    <w:rsid w:val="0090443F"/>
    <w:rsid w:val="00933CD6"/>
    <w:rsid w:val="00963C05"/>
    <w:rsid w:val="009B6899"/>
    <w:rsid w:val="00A074CA"/>
    <w:rsid w:val="00A7123F"/>
    <w:rsid w:val="00A85BE4"/>
    <w:rsid w:val="00B34E16"/>
    <w:rsid w:val="00B41518"/>
    <w:rsid w:val="00B64C67"/>
    <w:rsid w:val="00B71926"/>
    <w:rsid w:val="00B80828"/>
    <w:rsid w:val="00B87896"/>
    <w:rsid w:val="00BA57D4"/>
    <w:rsid w:val="00BA5ECE"/>
    <w:rsid w:val="00BC31B3"/>
    <w:rsid w:val="00BE27A7"/>
    <w:rsid w:val="00BE6749"/>
    <w:rsid w:val="00C04D6A"/>
    <w:rsid w:val="00C05B8E"/>
    <w:rsid w:val="00C06F72"/>
    <w:rsid w:val="00C2610B"/>
    <w:rsid w:val="00C37920"/>
    <w:rsid w:val="00C76738"/>
    <w:rsid w:val="00C7714C"/>
    <w:rsid w:val="00C8171B"/>
    <w:rsid w:val="00C97039"/>
    <w:rsid w:val="00CA4B10"/>
    <w:rsid w:val="00D0214E"/>
    <w:rsid w:val="00D27EA2"/>
    <w:rsid w:val="00D30616"/>
    <w:rsid w:val="00D416D2"/>
    <w:rsid w:val="00D41820"/>
    <w:rsid w:val="00D8320A"/>
    <w:rsid w:val="00D96A50"/>
    <w:rsid w:val="00DD65A0"/>
    <w:rsid w:val="00E023D7"/>
    <w:rsid w:val="00E57908"/>
    <w:rsid w:val="00E970E0"/>
    <w:rsid w:val="00EC3AB6"/>
    <w:rsid w:val="00EF6960"/>
    <w:rsid w:val="00F06024"/>
    <w:rsid w:val="00F34048"/>
    <w:rsid w:val="00F4355C"/>
    <w:rsid w:val="00F614FB"/>
    <w:rsid w:val="00F6256E"/>
    <w:rsid w:val="00FA6DD2"/>
    <w:rsid w:val="00FB0F5A"/>
    <w:rsid w:val="00FB4544"/>
    <w:rsid w:val="00FC3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A50"/>
    <w:pPr>
      <w:spacing w:before="120" w:after="0" w:line="260" w:lineRule="exact"/>
      <w:jc w:val="both"/>
    </w:pPr>
    <w:rPr>
      <w:rFonts w:ascii="Verdana" w:eastAsiaTheme="minorHAnsi" w:hAnsi="Verdana" w:cs="Times New Roman"/>
      <w:sz w:val="17"/>
    </w:rPr>
  </w:style>
  <w:style w:type="paragraph" w:styleId="Kop1">
    <w:name w:val="heading 1"/>
    <w:basedOn w:val="Standaard"/>
    <w:next w:val="Standaard"/>
    <w:link w:val="Kop1Char"/>
    <w:uiPriority w:val="9"/>
    <w:qFormat/>
    <w:rsid w:val="00013450"/>
    <w:pPr>
      <w:keepNext/>
      <w:keepLines/>
      <w:spacing w:before="240" w:line="240" w:lineRule="auto"/>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F06024"/>
    <w:pPr>
      <w:keepNext/>
      <w:keepLines/>
      <w:spacing w:before="360"/>
      <w:outlineLvl w:val="1"/>
    </w:pPr>
    <w:rPr>
      <w:rFonts w:eastAsiaTheme="majorEastAsia" w:cstheme="majorBidi"/>
      <w:color w:val="000000" w:themeColor="text1"/>
      <w:sz w:val="26"/>
      <w:szCs w:val="26"/>
    </w:rPr>
  </w:style>
  <w:style w:type="paragraph" w:styleId="Kop3">
    <w:name w:val="heading 3"/>
    <w:basedOn w:val="Standaard"/>
    <w:next w:val="Standaard"/>
    <w:link w:val="Kop3Char"/>
    <w:uiPriority w:val="9"/>
    <w:unhideWhenUsed/>
    <w:qFormat/>
    <w:rsid w:val="00013450"/>
    <w:pPr>
      <w:keepNext/>
      <w:keepLines/>
      <w:spacing w:before="240"/>
      <w:outlineLvl w:val="2"/>
    </w:pPr>
    <w:rPr>
      <w:rFonts w:eastAsiaTheme="majorEastAsia" w:cstheme="majorBidi"/>
      <w:color w:val="000000" w:themeColor="text1"/>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3495"/>
    <w:pPr>
      <w:ind w:left="720"/>
    </w:pPr>
  </w:style>
  <w:style w:type="character" w:customStyle="1" w:styleId="Kop1Char">
    <w:name w:val="Kop 1 Char"/>
    <w:basedOn w:val="Standaardalinea-lettertype"/>
    <w:link w:val="Kop1"/>
    <w:uiPriority w:val="9"/>
    <w:rsid w:val="00013450"/>
    <w:rPr>
      <w:rFonts w:ascii="Verdana" w:eastAsiaTheme="majorEastAsia" w:hAnsi="Verdana" w:cstheme="majorBidi"/>
      <w:sz w:val="32"/>
      <w:szCs w:val="32"/>
    </w:rPr>
  </w:style>
  <w:style w:type="character" w:customStyle="1" w:styleId="Kop2Char">
    <w:name w:val="Kop 2 Char"/>
    <w:basedOn w:val="Standaardalinea-lettertype"/>
    <w:link w:val="Kop2"/>
    <w:uiPriority w:val="9"/>
    <w:rsid w:val="00F06024"/>
    <w:rPr>
      <w:rFonts w:ascii="Verdana" w:eastAsiaTheme="majorEastAsia" w:hAnsi="Verdana" w:cstheme="majorBidi"/>
      <w:color w:val="000000" w:themeColor="text1"/>
      <w:sz w:val="26"/>
      <w:szCs w:val="26"/>
    </w:rPr>
  </w:style>
  <w:style w:type="character" w:customStyle="1" w:styleId="Kop3Char">
    <w:name w:val="Kop 3 Char"/>
    <w:basedOn w:val="Standaardalinea-lettertype"/>
    <w:link w:val="Kop3"/>
    <w:uiPriority w:val="9"/>
    <w:rsid w:val="00013450"/>
    <w:rPr>
      <w:rFonts w:ascii="Verdana" w:eastAsiaTheme="majorEastAsia" w:hAnsi="Verdana" w:cstheme="majorBidi"/>
      <w:color w:val="000000" w:themeColor="text1"/>
      <w:sz w:val="18"/>
      <w:szCs w:val="24"/>
    </w:rPr>
  </w:style>
  <w:style w:type="paragraph" w:styleId="Ballontekst">
    <w:name w:val="Balloon Text"/>
    <w:basedOn w:val="Standaard"/>
    <w:link w:val="BallontekstChar"/>
    <w:uiPriority w:val="99"/>
    <w:semiHidden/>
    <w:unhideWhenUsed/>
    <w:rsid w:val="0076630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6308"/>
    <w:rPr>
      <w:rFonts w:ascii="Tahoma" w:eastAsiaTheme="minorHAnsi" w:hAnsi="Tahoma" w:cs="Tahoma"/>
      <w:sz w:val="16"/>
      <w:szCs w:val="16"/>
    </w:rPr>
  </w:style>
  <w:style w:type="paragraph" w:styleId="Revisie">
    <w:name w:val="Revision"/>
    <w:hidden/>
    <w:uiPriority w:val="99"/>
    <w:semiHidden/>
    <w:rsid w:val="00C04D6A"/>
    <w:pPr>
      <w:spacing w:after="0" w:line="240" w:lineRule="auto"/>
    </w:pPr>
    <w:rPr>
      <w:rFonts w:ascii="Verdana" w:eastAsiaTheme="minorHAnsi" w:hAnsi="Verdana" w:cs="Times New Roman"/>
      <w:sz w:val="17"/>
    </w:rPr>
  </w:style>
  <w:style w:type="paragraph" w:styleId="Lijstopsomteken2">
    <w:name w:val="List Bullet 2"/>
    <w:basedOn w:val="Standaard"/>
    <w:autoRedefine/>
    <w:rsid w:val="00BE6749"/>
    <w:pPr>
      <w:spacing w:before="240" w:line="240" w:lineRule="auto"/>
      <w:jc w:val="left"/>
    </w:pPr>
    <w:rPr>
      <w:rFonts w:ascii="Times New Roman" w:eastAsia="Times New Roman" w:hAnsi="Times New Roman"/>
      <w:sz w:val="24"/>
      <w:szCs w:val="24"/>
      <w:lang w:eastAsia="nl-NL"/>
    </w:rPr>
  </w:style>
  <w:style w:type="paragraph" w:styleId="Plattetekst">
    <w:name w:val="Body Text"/>
    <w:basedOn w:val="Standaard"/>
    <w:link w:val="PlattetekstChar"/>
    <w:rsid w:val="00BE6749"/>
    <w:pPr>
      <w:spacing w:before="0" w:after="120" w:line="240" w:lineRule="auto"/>
      <w:jc w:val="left"/>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rsid w:val="00BE6749"/>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E970E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E970E0"/>
    <w:rPr>
      <w:rFonts w:ascii="Verdana" w:eastAsiaTheme="minorHAnsi" w:hAnsi="Verdana" w:cs="Times New Roman"/>
      <w:sz w:val="17"/>
    </w:rPr>
  </w:style>
  <w:style w:type="paragraph" w:styleId="Voettekst">
    <w:name w:val="footer"/>
    <w:basedOn w:val="Standaard"/>
    <w:link w:val="VoettekstChar"/>
    <w:uiPriority w:val="99"/>
    <w:unhideWhenUsed/>
    <w:rsid w:val="00E970E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E970E0"/>
    <w:rPr>
      <w:rFonts w:ascii="Verdana" w:eastAsiaTheme="minorHAnsi" w:hAnsi="Verdana" w:cs="Times New Roman"/>
      <w:sz w:val="17"/>
    </w:rPr>
  </w:style>
  <w:style w:type="paragraph" w:styleId="Voetnoottekst">
    <w:name w:val="footnote text"/>
    <w:basedOn w:val="Standaard"/>
    <w:link w:val="VoetnoottekstChar"/>
    <w:uiPriority w:val="99"/>
    <w:semiHidden/>
    <w:unhideWhenUsed/>
    <w:rsid w:val="00793E2D"/>
    <w:pPr>
      <w:spacing w:before="0" w:line="240" w:lineRule="auto"/>
    </w:pPr>
    <w:rPr>
      <w:sz w:val="20"/>
      <w:szCs w:val="20"/>
    </w:rPr>
  </w:style>
  <w:style w:type="character" w:customStyle="1" w:styleId="VoetnoottekstChar">
    <w:name w:val="Voetnoottekst Char"/>
    <w:basedOn w:val="Standaardalinea-lettertype"/>
    <w:link w:val="Voetnoottekst"/>
    <w:uiPriority w:val="99"/>
    <w:semiHidden/>
    <w:rsid w:val="00793E2D"/>
    <w:rPr>
      <w:rFonts w:ascii="Verdana" w:eastAsiaTheme="minorHAnsi" w:hAnsi="Verdana" w:cs="Times New Roman"/>
      <w:sz w:val="20"/>
      <w:szCs w:val="20"/>
    </w:rPr>
  </w:style>
  <w:style w:type="character" w:styleId="Voetnootmarkering">
    <w:name w:val="footnote reference"/>
    <w:basedOn w:val="Standaardalinea-lettertype"/>
    <w:uiPriority w:val="99"/>
    <w:semiHidden/>
    <w:unhideWhenUsed/>
    <w:rsid w:val="00793E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A50"/>
    <w:pPr>
      <w:spacing w:before="120" w:after="0" w:line="260" w:lineRule="exact"/>
      <w:jc w:val="both"/>
    </w:pPr>
    <w:rPr>
      <w:rFonts w:ascii="Verdana" w:eastAsiaTheme="minorHAnsi" w:hAnsi="Verdana" w:cs="Times New Roman"/>
      <w:sz w:val="17"/>
    </w:rPr>
  </w:style>
  <w:style w:type="paragraph" w:styleId="Kop1">
    <w:name w:val="heading 1"/>
    <w:basedOn w:val="Standaard"/>
    <w:next w:val="Standaard"/>
    <w:link w:val="Kop1Char"/>
    <w:uiPriority w:val="9"/>
    <w:qFormat/>
    <w:rsid w:val="00013450"/>
    <w:pPr>
      <w:keepNext/>
      <w:keepLines/>
      <w:spacing w:before="240" w:line="240" w:lineRule="auto"/>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F06024"/>
    <w:pPr>
      <w:keepNext/>
      <w:keepLines/>
      <w:spacing w:before="360"/>
      <w:outlineLvl w:val="1"/>
    </w:pPr>
    <w:rPr>
      <w:rFonts w:eastAsiaTheme="majorEastAsia" w:cstheme="majorBidi"/>
      <w:color w:val="000000" w:themeColor="text1"/>
      <w:sz w:val="26"/>
      <w:szCs w:val="26"/>
    </w:rPr>
  </w:style>
  <w:style w:type="paragraph" w:styleId="Kop3">
    <w:name w:val="heading 3"/>
    <w:basedOn w:val="Standaard"/>
    <w:next w:val="Standaard"/>
    <w:link w:val="Kop3Char"/>
    <w:uiPriority w:val="9"/>
    <w:unhideWhenUsed/>
    <w:qFormat/>
    <w:rsid w:val="00013450"/>
    <w:pPr>
      <w:keepNext/>
      <w:keepLines/>
      <w:spacing w:before="240"/>
      <w:outlineLvl w:val="2"/>
    </w:pPr>
    <w:rPr>
      <w:rFonts w:eastAsiaTheme="majorEastAsia" w:cstheme="majorBidi"/>
      <w:color w:val="000000" w:themeColor="text1"/>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3495"/>
    <w:pPr>
      <w:ind w:left="720"/>
    </w:pPr>
  </w:style>
  <w:style w:type="character" w:customStyle="1" w:styleId="Kop1Char">
    <w:name w:val="Kop 1 Char"/>
    <w:basedOn w:val="Standaardalinea-lettertype"/>
    <w:link w:val="Kop1"/>
    <w:uiPriority w:val="9"/>
    <w:rsid w:val="00013450"/>
    <w:rPr>
      <w:rFonts w:ascii="Verdana" w:eastAsiaTheme="majorEastAsia" w:hAnsi="Verdana" w:cstheme="majorBidi"/>
      <w:sz w:val="32"/>
      <w:szCs w:val="32"/>
    </w:rPr>
  </w:style>
  <w:style w:type="character" w:customStyle="1" w:styleId="Kop2Char">
    <w:name w:val="Kop 2 Char"/>
    <w:basedOn w:val="Standaardalinea-lettertype"/>
    <w:link w:val="Kop2"/>
    <w:uiPriority w:val="9"/>
    <w:rsid w:val="00F06024"/>
    <w:rPr>
      <w:rFonts w:ascii="Verdana" w:eastAsiaTheme="majorEastAsia" w:hAnsi="Verdana" w:cstheme="majorBidi"/>
      <w:color w:val="000000" w:themeColor="text1"/>
      <w:sz w:val="26"/>
      <w:szCs w:val="26"/>
    </w:rPr>
  </w:style>
  <w:style w:type="character" w:customStyle="1" w:styleId="Kop3Char">
    <w:name w:val="Kop 3 Char"/>
    <w:basedOn w:val="Standaardalinea-lettertype"/>
    <w:link w:val="Kop3"/>
    <w:uiPriority w:val="9"/>
    <w:rsid w:val="00013450"/>
    <w:rPr>
      <w:rFonts w:ascii="Verdana" w:eastAsiaTheme="majorEastAsia" w:hAnsi="Verdana" w:cstheme="majorBidi"/>
      <w:color w:val="000000" w:themeColor="text1"/>
      <w:sz w:val="18"/>
      <w:szCs w:val="24"/>
    </w:rPr>
  </w:style>
  <w:style w:type="paragraph" w:styleId="Ballontekst">
    <w:name w:val="Balloon Text"/>
    <w:basedOn w:val="Standaard"/>
    <w:link w:val="BallontekstChar"/>
    <w:uiPriority w:val="99"/>
    <w:semiHidden/>
    <w:unhideWhenUsed/>
    <w:rsid w:val="0076630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6308"/>
    <w:rPr>
      <w:rFonts w:ascii="Tahoma" w:eastAsiaTheme="minorHAnsi" w:hAnsi="Tahoma" w:cs="Tahoma"/>
      <w:sz w:val="16"/>
      <w:szCs w:val="16"/>
    </w:rPr>
  </w:style>
  <w:style w:type="paragraph" w:styleId="Revisie">
    <w:name w:val="Revision"/>
    <w:hidden/>
    <w:uiPriority w:val="99"/>
    <w:semiHidden/>
    <w:rsid w:val="00C04D6A"/>
    <w:pPr>
      <w:spacing w:after="0" w:line="240" w:lineRule="auto"/>
    </w:pPr>
    <w:rPr>
      <w:rFonts w:ascii="Verdana" w:eastAsiaTheme="minorHAnsi" w:hAnsi="Verdana" w:cs="Times New Roman"/>
      <w:sz w:val="17"/>
    </w:rPr>
  </w:style>
  <w:style w:type="paragraph" w:styleId="Lijstopsomteken2">
    <w:name w:val="List Bullet 2"/>
    <w:basedOn w:val="Standaard"/>
    <w:autoRedefine/>
    <w:rsid w:val="00BE6749"/>
    <w:pPr>
      <w:spacing w:before="240" w:line="240" w:lineRule="auto"/>
      <w:jc w:val="left"/>
    </w:pPr>
    <w:rPr>
      <w:rFonts w:ascii="Times New Roman" w:eastAsia="Times New Roman" w:hAnsi="Times New Roman"/>
      <w:sz w:val="24"/>
      <w:szCs w:val="24"/>
      <w:lang w:eastAsia="nl-NL"/>
    </w:rPr>
  </w:style>
  <w:style w:type="paragraph" w:styleId="Plattetekst">
    <w:name w:val="Body Text"/>
    <w:basedOn w:val="Standaard"/>
    <w:link w:val="PlattetekstChar"/>
    <w:rsid w:val="00BE6749"/>
    <w:pPr>
      <w:spacing w:before="0" w:after="120" w:line="240" w:lineRule="auto"/>
      <w:jc w:val="left"/>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rsid w:val="00BE6749"/>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E970E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E970E0"/>
    <w:rPr>
      <w:rFonts w:ascii="Verdana" w:eastAsiaTheme="minorHAnsi" w:hAnsi="Verdana" w:cs="Times New Roman"/>
      <w:sz w:val="17"/>
    </w:rPr>
  </w:style>
  <w:style w:type="paragraph" w:styleId="Voettekst">
    <w:name w:val="footer"/>
    <w:basedOn w:val="Standaard"/>
    <w:link w:val="VoettekstChar"/>
    <w:uiPriority w:val="99"/>
    <w:unhideWhenUsed/>
    <w:rsid w:val="00E970E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E970E0"/>
    <w:rPr>
      <w:rFonts w:ascii="Verdana" w:eastAsiaTheme="minorHAnsi" w:hAnsi="Verdana" w:cs="Times New Roman"/>
      <w:sz w:val="17"/>
    </w:rPr>
  </w:style>
  <w:style w:type="paragraph" w:styleId="Voetnoottekst">
    <w:name w:val="footnote text"/>
    <w:basedOn w:val="Standaard"/>
    <w:link w:val="VoetnoottekstChar"/>
    <w:uiPriority w:val="99"/>
    <w:semiHidden/>
    <w:unhideWhenUsed/>
    <w:rsid w:val="00793E2D"/>
    <w:pPr>
      <w:spacing w:before="0" w:line="240" w:lineRule="auto"/>
    </w:pPr>
    <w:rPr>
      <w:sz w:val="20"/>
      <w:szCs w:val="20"/>
    </w:rPr>
  </w:style>
  <w:style w:type="character" w:customStyle="1" w:styleId="VoetnoottekstChar">
    <w:name w:val="Voetnoottekst Char"/>
    <w:basedOn w:val="Standaardalinea-lettertype"/>
    <w:link w:val="Voetnoottekst"/>
    <w:uiPriority w:val="99"/>
    <w:semiHidden/>
    <w:rsid w:val="00793E2D"/>
    <w:rPr>
      <w:rFonts w:ascii="Verdana" w:eastAsiaTheme="minorHAnsi" w:hAnsi="Verdana" w:cs="Times New Roman"/>
      <w:sz w:val="20"/>
      <w:szCs w:val="20"/>
    </w:rPr>
  </w:style>
  <w:style w:type="character" w:styleId="Voetnootmarkering">
    <w:name w:val="footnote reference"/>
    <w:basedOn w:val="Standaardalinea-lettertype"/>
    <w:uiPriority w:val="99"/>
    <w:semiHidden/>
    <w:unhideWhenUsed/>
    <w:rsid w:val="00793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399">
      <w:bodyDiv w:val="1"/>
      <w:marLeft w:val="0"/>
      <w:marRight w:val="0"/>
      <w:marTop w:val="0"/>
      <w:marBottom w:val="0"/>
      <w:divBdr>
        <w:top w:val="none" w:sz="0" w:space="0" w:color="auto"/>
        <w:left w:val="none" w:sz="0" w:space="0" w:color="auto"/>
        <w:bottom w:val="none" w:sz="0" w:space="0" w:color="auto"/>
        <w:right w:val="none" w:sz="0" w:space="0" w:color="auto"/>
      </w:divBdr>
    </w:div>
    <w:div w:id="8832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A46C-7685-4BA3-A39A-E1854AC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1296</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Couturier</dc:creator>
  <cp:lastModifiedBy>20618317</cp:lastModifiedBy>
  <cp:revision>3</cp:revision>
  <dcterms:created xsi:type="dcterms:W3CDTF">2018-11-09T09:50:00Z</dcterms:created>
  <dcterms:modified xsi:type="dcterms:W3CDTF">2018-11-09T12:51:00Z</dcterms:modified>
</cp:coreProperties>
</file>